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72" w:type="dxa"/>
        <w:tblLayout w:type="fixed"/>
        <w:tblLook w:val="04A0" w:firstRow="1" w:lastRow="0" w:firstColumn="1" w:lastColumn="0" w:noHBand="0" w:noVBand="1"/>
      </w:tblPr>
      <w:tblGrid>
        <w:gridCol w:w="4950"/>
        <w:gridCol w:w="5850"/>
      </w:tblGrid>
      <w:tr w:rsidR="005A77C8" w:rsidRPr="00DD1E29" w:rsidTr="006814BA">
        <w:trPr>
          <w:trHeight w:val="1274"/>
        </w:trPr>
        <w:tc>
          <w:tcPr>
            <w:tcW w:w="4950" w:type="dxa"/>
          </w:tcPr>
          <w:p w:rsidR="005A77C8" w:rsidRPr="002F2884" w:rsidRDefault="005A77C8" w:rsidP="006814BA">
            <w:pPr>
              <w:keepNext/>
              <w:jc w:val="center"/>
              <w:outlineLvl w:val="2"/>
              <w:rPr>
                <w:sz w:val="24"/>
                <w:szCs w:val="24"/>
                <w:lang w:val="vi-VN" w:eastAsia="vi-VN"/>
              </w:rPr>
            </w:pPr>
            <w:r w:rsidRPr="002F2884">
              <w:rPr>
                <w:sz w:val="24"/>
                <w:szCs w:val="24"/>
              </w:rPr>
              <w:t xml:space="preserve">LIÊN ĐOÀN LAO ĐỘNG </w:t>
            </w:r>
            <w:r w:rsidRPr="002F2884">
              <w:rPr>
                <w:bCs/>
                <w:sz w:val="24"/>
                <w:szCs w:val="24"/>
                <w:lang w:val="vi-VN"/>
              </w:rPr>
              <w:t>QUẬN GÒ VẤP</w:t>
            </w:r>
          </w:p>
          <w:p w:rsidR="005A77C8" w:rsidRPr="002F2884" w:rsidRDefault="005A77C8" w:rsidP="006814BA">
            <w:pPr>
              <w:jc w:val="center"/>
              <w:rPr>
                <w:b/>
                <w:bCs/>
                <w:sz w:val="24"/>
                <w:szCs w:val="24"/>
              </w:rPr>
            </w:pPr>
            <w:r>
              <w:rPr>
                <w:b/>
                <w:bCs/>
                <w:sz w:val="24"/>
                <w:szCs w:val="24"/>
              </w:rPr>
              <w:t>CĐCS:</w:t>
            </w:r>
            <w:r w:rsidR="00366825">
              <w:rPr>
                <w:b/>
                <w:bCs/>
                <w:sz w:val="24"/>
                <w:szCs w:val="24"/>
              </w:rPr>
              <w:t xml:space="preserve"> </w:t>
            </w:r>
            <w:r w:rsidR="00973626">
              <w:rPr>
                <w:b/>
                <w:bCs/>
                <w:sz w:val="24"/>
                <w:szCs w:val="24"/>
              </w:rPr>
              <w:t>……………………………….</w:t>
            </w:r>
          </w:p>
          <w:p w:rsidR="005A77C8" w:rsidRPr="00DD1E29" w:rsidRDefault="00973626" w:rsidP="006814BA">
            <w:pPr>
              <w:jc w:val="center"/>
              <w:rPr>
                <w:b/>
                <w:bCs/>
                <w:sz w:val="28"/>
                <w:szCs w:val="20"/>
                <w:lang w:val="vi-VN"/>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925830</wp:posOffset>
                      </wp:positionH>
                      <wp:positionV relativeFrom="paragraph">
                        <wp:posOffset>120650</wp:posOffset>
                      </wp:positionV>
                      <wp:extent cx="1066800" cy="0"/>
                      <wp:effectExtent l="13335" t="13970" r="571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74E17" id="_x0000_t32" coordsize="21600,21600" o:spt="32" o:oned="t" path="m,l21600,21600e" filled="f">
                      <v:path arrowok="t" fillok="f" o:connecttype="none"/>
                      <o:lock v:ext="edit" shapetype="t"/>
                    </v:shapetype>
                    <v:shape id="AutoShape 3" o:spid="_x0000_s1026" type="#_x0000_t32" style="position:absolute;margin-left:72.9pt;margin-top:9.5pt;width: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VN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1k6m81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"/>
                  </w:pict>
                </mc:Fallback>
              </mc:AlternateContent>
            </w:r>
          </w:p>
          <w:p w:rsidR="005A77C8" w:rsidRPr="00DD1E29" w:rsidRDefault="005A77C8" w:rsidP="006814BA">
            <w:pPr>
              <w:jc w:val="center"/>
              <w:rPr>
                <w:b/>
                <w:bCs/>
                <w:sz w:val="28"/>
                <w:szCs w:val="20"/>
              </w:rPr>
            </w:pPr>
          </w:p>
        </w:tc>
        <w:tc>
          <w:tcPr>
            <w:tcW w:w="5850" w:type="dxa"/>
          </w:tcPr>
          <w:p w:rsidR="005A77C8" w:rsidRPr="00DD1E29" w:rsidRDefault="005A77C8" w:rsidP="006814BA">
            <w:pPr>
              <w:jc w:val="center"/>
              <w:rPr>
                <w:b/>
                <w:bCs/>
                <w:szCs w:val="24"/>
                <w:lang w:val="vi-VN" w:eastAsia="vi-VN"/>
              </w:rPr>
            </w:pPr>
            <w:r w:rsidRPr="00DD1E29">
              <w:rPr>
                <w:b/>
                <w:bCs/>
                <w:szCs w:val="24"/>
                <w:lang w:val="vi-VN"/>
              </w:rPr>
              <w:t>CỘNG HÒA XÃ HỘI CHỦ NGHĨA VIỆT NAM</w:t>
            </w:r>
          </w:p>
          <w:p w:rsidR="005A77C8" w:rsidRPr="00DD1E29" w:rsidRDefault="005A77C8" w:rsidP="006814BA">
            <w:pPr>
              <w:keepNext/>
              <w:jc w:val="center"/>
              <w:outlineLvl w:val="3"/>
              <w:rPr>
                <w:b/>
                <w:bCs/>
                <w:lang w:val="vi-VN"/>
              </w:rPr>
            </w:pPr>
            <w:r w:rsidRPr="00DD1E29">
              <w:rPr>
                <w:b/>
                <w:bCs/>
                <w:lang w:val="vi-VN"/>
              </w:rPr>
              <w:t>Độc lập – Tự do – Hạnh phúc</w:t>
            </w:r>
          </w:p>
          <w:p w:rsidR="005A77C8" w:rsidRPr="00DD1E29" w:rsidRDefault="00973626" w:rsidP="006814BA">
            <w:pPr>
              <w:jc w:val="center"/>
              <w:rPr>
                <w:sz w:val="28"/>
                <w:szCs w:val="28"/>
                <w:lang w:val="vi-VN"/>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759460</wp:posOffset>
                      </wp:positionH>
                      <wp:positionV relativeFrom="paragraph">
                        <wp:posOffset>10795</wp:posOffset>
                      </wp:positionV>
                      <wp:extent cx="1998980" cy="0"/>
                      <wp:effectExtent l="8890" t="9525" r="1143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95A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OJEQIAACg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"/>
                  </w:pict>
                </mc:Fallback>
              </mc:AlternateContent>
            </w:r>
          </w:p>
          <w:p w:rsidR="005A77C8" w:rsidRPr="00DD1E29" w:rsidRDefault="00366825" w:rsidP="00973626">
            <w:pPr>
              <w:keepNext/>
              <w:jc w:val="center"/>
              <w:outlineLvl w:val="1"/>
              <w:rPr>
                <w:i/>
                <w:iCs/>
              </w:rPr>
            </w:pPr>
            <w:r>
              <w:rPr>
                <w:i/>
                <w:iCs/>
                <w:lang w:val="vi-VN"/>
              </w:rPr>
              <w:t xml:space="preserve">         Gò Vấp, </w:t>
            </w:r>
            <w:r w:rsidRPr="00B6082D">
              <w:rPr>
                <w:i/>
                <w:iCs/>
                <w:color w:val="0000CC"/>
                <w:lang w:val="vi-VN"/>
              </w:rPr>
              <w:t>ngày</w:t>
            </w:r>
            <w:r w:rsidR="005A77C8" w:rsidRPr="00B6082D">
              <w:rPr>
                <w:i/>
                <w:iCs/>
                <w:color w:val="0000CC"/>
              </w:rPr>
              <w:t xml:space="preserve"> </w:t>
            </w:r>
            <w:r w:rsidR="00973626" w:rsidRPr="00B6082D">
              <w:rPr>
                <w:i/>
                <w:iCs/>
                <w:color w:val="0000CC"/>
              </w:rPr>
              <w:t xml:space="preserve">    </w:t>
            </w:r>
            <w:r w:rsidR="005A77C8" w:rsidRPr="00B6082D">
              <w:rPr>
                <w:i/>
                <w:iCs/>
                <w:color w:val="0000CC"/>
              </w:rPr>
              <w:t xml:space="preserve"> </w:t>
            </w:r>
            <w:r w:rsidR="005A77C8" w:rsidRPr="00B6082D">
              <w:rPr>
                <w:i/>
                <w:iCs/>
                <w:color w:val="0000CC"/>
                <w:lang w:val="vi-VN"/>
              </w:rPr>
              <w:t xml:space="preserve">tháng </w:t>
            </w:r>
            <w:r w:rsidR="00973626" w:rsidRPr="00B6082D">
              <w:rPr>
                <w:i/>
                <w:iCs/>
                <w:color w:val="0000CC"/>
              </w:rPr>
              <w:t xml:space="preserve">02 </w:t>
            </w:r>
            <w:r w:rsidR="005A77C8" w:rsidRPr="00B6082D">
              <w:rPr>
                <w:i/>
                <w:iCs/>
                <w:color w:val="0000CC"/>
                <w:lang w:val="vi-VN"/>
              </w:rPr>
              <w:t>năm 20</w:t>
            </w:r>
            <w:r w:rsidR="005A77C8" w:rsidRPr="00B6082D">
              <w:rPr>
                <w:i/>
                <w:iCs/>
                <w:color w:val="0000CC"/>
              </w:rPr>
              <w:t>2</w:t>
            </w:r>
            <w:r w:rsidR="00973626" w:rsidRPr="00B6082D">
              <w:rPr>
                <w:i/>
                <w:iCs/>
                <w:color w:val="0000CC"/>
              </w:rPr>
              <w:t>3</w:t>
            </w:r>
          </w:p>
        </w:tc>
      </w:tr>
    </w:tbl>
    <w:p w:rsidR="005A77C8" w:rsidRDefault="005A77C8" w:rsidP="005A77C8">
      <w:pPr>
        <w:tabs>
          <w:tab w:val="center" w:pos="6096"/>
        </w:tabs>
        <w:rPr>
          <w:b/>
          <w:i/>
          <w:u w:val="single"/>
        </w:rPr>
      </w:pPr>
    </w:p>
    <w:p w:rsidR="00376162" w:rsidRPr="00C23316" w:rsidRDefault="00376162" w:rsidP="00376162">
      <w:pPr>
        <w:jc w:val="both"/>
        <w:rPr>
          <w:i/>
          <w:sz w:val="24"/>
          <w:szCs w:val="24"/>
        </w:rPr>
      </w:pPr>
      <w:r w:rsidRPr="00C23316">
        <w:rPr>
          <w:b/>
          <w:i/>
          <w:sz w:val="24"/>
          <w:szCs w:val="24"/>
          <w:u w:val="single"/>
        </w:rPr>
        <w:t xml:space="preserve">Mẫu số 8 </w:t>
      </w:r>
    </w:p>
    <w:p w:rsidR="00376162" w:rsidRPr="00193B8A" w:rsidRDefault="00376162" w:rsidP="00376162">
      <w:pPr>
        <w:jc w:val="center"/>
        <w:rPr>
          <w:b/>
          <w:sz w:val="24"/>
          <w:szCs w:val="24"/>
        </w:rPr>
      </w:pPr>
      <w:r w:rsidRPr="00193B8A">
        <w:rPr>
          <w:b/>
          <w:sz w:val="24"/>
          <w:szCs w:val="24"/>
        </w:rPr>
        <w:t>BẢN CHẤM ĐIỂM THI ĐUA CHUYÊN ĐỀ</w:t>
      </w:r>
    </w:p>
    <w:p w:rsidR="00376162" w:rsidRPr="00193B8A" w:rsidRDefault="00376162" w:rsidP="00376162">
      <w:pPr>
        <w:jc w:val="center"/>
        <w:rPr>
          <w:b/>
          <w:sz w:val="24"/>
          <w:szCs w:val="24"/>
        </w:rPr>
      </w:pPr>
      <w:r w:rsidRPr="00193B8A">
        <w:rPr>
          <w:b/>
          <w:sz w:val="24"/>
          <w:szCs w:val="24"/>
        </w:rPr>
        <w:t>“XANH - SẠCH - ĐẸP, BẢO ĐẢM AN TOÀN VỆ SINH LAO ĐỘNG”</w:t>
      </w:r>
      <w:r>
        <w:rPr>
          <w:b/>
          <w:sz w:val="24"/>
          <w:szCs w:val="24"/>
        </w:rPr>
        <w:t xml:space="preserve"> NĂM </w:t>
      </w:r>
      <w:r>
        <w:rPr>
          <w:b/>
          <w:sz w:val="24"/>
          <w:szCs w:val="24"/>
        </w:rPr>
        <w:t xml:space="preserve"> 2023</w:t>
      </w:r>
    </w:p>
    <w:p w:rsidR="00376162" w:rsidRPr="006B5031" w:rsidRDefault="00376162" w:rsidP="00376162">
      <w:pPr>
        <w:jc w:val="center"/>
        <w:rPr>
          <w:color w:val="0000CC"/>
          <w:szCs w:val="24"/>
        </w:rPr>
      </w:pPr>
      <w:r w:rsidRPr="006B5031">
        <w:rPr>
          <w:i/>
          <w:color w:val="0000CC"/>
          <w:szCs w:val="24"/>
        </w:rPr>
        <w:t>(Dành cho Công đoàn cơ sở khu vực sự nghiệp, y tế, trường học)</w:t>
      </w:r>
    </w:p>
    <w:p w:rsidR="00376162" w:rsidRPr="00193B8A" w:rsidRDefault="00376162" w:rsidP="00376162">
      <w:pPr>
        <w:jc w:val="both"/>
        <w:rPr>
          <w:sz w:val="24"/>
          <w:szCs w:val="24"/>
        </w:rPr>
      </w:pPr>
    </w:p>
    <w:tbl>
      <w:tblPr>
        <w:tblW w:w="10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111"/>
        <w:gridCol w:w="900"/>
        <w:gridCol w:w="980"/>
      </w:tblGrid>
      <w:tr w:rsidR="00376162" w:rsidRPr="00193B8A" w:rsidTr="00376162">
        <w:tblPrEx>
          <w:tblCellMar>
            <w:top w:w="0" w:type="dxa"/>
            <w:bottom w:w="0" w:type="dxa"/>
          </w:tblCellMar>
        </w:tblPrEx>
        <w:trPr>
          <w:cantSplit/>
          <w:trHeight w:val="672"/>
        </w:trPr>
        <w:tc>
          <w:tcPr>
            <w:tcW w:w="709" w:type="dxa"/>
          </w:tcPr>
          <w:p w:rsidR="00376162" w:rsidRPr="00193B8A" w:rsidRDefault="00376162" w:rsidP="008E29CA">
            <w:pPr>
              <w:spacing w:before="240" w:after="120"/>
              <w:jc w:val="center"/>
              <w:rPr>
                <w:b/>
                <w:sz w:val="24"/>
                <w:szCs w:val="24"/>
              </w:rPr>
            </w:pPr>
            <w:r w:rsidRPr="00193B8A">
              <w:rPr>
                <w:b/>
                <w:sz w:val="24"/>
                <w:szCs w:val="24"/>
              </w:rPr>
              <w:t>TT</w:t>
            </w:r>
          </w:p>
        </w:tc>
        <w:tc>
          <w:tcPr>
            <w:tcW w:w="8111" w:type="dxa"/>
          </w:tcPr>
          <w:p w:rsidR="00376162" w:rsidRPr="00193B8A" w:rsidRDefault="00376162" w:rsidP="008E29CA">
            <w:pPr>
              <w:spacing w:before="240" w:after="120"/>
              <w:jc w:val="center"/>
              <w:rPr>
                <w:b/>
                <w:sz w:val="24"/>
                <w:szCs w:val="24"/>
              </w:rPr>
            </w:pPr>
            <w:r w:rsidRPr="00193B8A">
              <w:rPr>
                <w:b/>
                <w:sz w:val="24"/>
                <w:szCs w:val="24"/>
              </w:rPr>
              <w:t>NỘI DUNG</w:t>
            </w:r>
          </w:p>
        </w:tc>
        <w:tc>
          <w:tcPr>
            <w:tcW w:w="900" w:type="dxa"/>
          </w:tcPr>
          <w:p w:rsidR="00376162" w:rsidRPr="00193B8A" w:rsidRDefault="00376162" w:rsidP="008E29CA">
            <w:pPr>
              <w:spacing w:before="120" w:after="120"/>
              <w:jc w:val="center"/>
              <w:rPr>
                <w:b/>
                <w:sz w:val="24"/>
                <w:szCs w:val="24"/>
              </w:rPr>
            </w:pPr>
            <w:r w:rsidRPr="00193B8A">
              <w:rPr>
                <w:b/>
                <w:sz w:val="24"/>
                <w:szCs w:val="24"/>
              </w:rPr>
              <w:t>ĐIỂM tối đa</w:t>
            </w:r>
          </w:p>
        </w:tc>
        <w:tc>
          <w:tcPr>
            <w:tcW w:w="980" w:type="dxa"/>
          </w:tcPr>
          <w:p w:rsidR="00376162" w:rsidRPr="00193B8A" w:rsidRDefault="00376162" w:rsidP="008E29CA">
            <w:pPr>
              <w:spacing w:before="120" w:after="120"/>
              <w:jc w:val="center"/>
              <w:rPr>
                <w:b/>
                <w:sz w:val="24"/>
                <w:szCs w:val="24"/>
              </w:rPr>
            </w:pPr>
            <w:r w:rsidRPr="00193B8A">
              <w:rPr>
                <w:b/>
                <w:sz w:val="24"/>
                <w:szCs w:val="24"/>
              </w:rPr>
              <w:t>ĐIỂM chấm</w:t>
            </w:r>
          </w:p>
        </w:tc>
      </w:tr>
      <w:tr w:rsidR="00376162" w:rsidRPr="00193B8A" w:rsidTr="00376162">
        <w:tblPrEx>
          <w:tblCellMar>
            <w:top w:w="0" w:type="dxa"/>
            <w:bottom w:w="0" w:type="dxa"/>
          </w:tblCellMar>
        </w:tblPrEx>
        <w:trPr>
          <w:cantSplit/>
          <w:trHeight w:val="672"/>
        </w:trPr>
        <w:tc>
          <w:tcPr>
            <w:tcW w:w="709" w:type="dxa"/>
          </w:tcPr>
          <w:p w:rsidR="00376162" w:rsidRPr="00193B8A" w:rsidRDefault="00376162" w:rsidP="008E29CA">
            <w:pPr>
              <w:spacing w:before="240"/>
              <w:jc w:val="center"/>
              <w:rPr>
                <w:b/>
                <w:sz w:val="24"/>
                <w:szCs w:val="24"/>
              </w:rPr>
            </w:pPr>
          </w:p>
        </w:tc>
        <w:tc>
          <w:tcPr>
            <w:tcW w:w="8111" w:type="dxa"/>
          </w:tcPr>
          <w:p w:rsidR="00376162" w:rsidRPr="00193B8A" w:rsidRDefault="00376162" w:rsidP="008E29CA">
            <w:pPr>
              <w:jc w:val="center"/>
              <w:rPr>
                <w:b/>
                <w:sz w:val="24"/>
                <w:szCs w:val="24"/>
              </w:rPr>
            </w:pPr>
            <w:r w:rsidRPr="00193B8A">
              <w:rPr>
                <w:b/>
                <w:sz w:val="24"/>
                <w:szCs w:val="24"/>
              </w:rPr>
              <w:t>NỘI DUNG I</w:t>
            </w:r>
          </w:p>
          <w:p w:rsidR="00376162" w:rsidRPr="00193B8A" w:rsidRDefault="00376162" w:rsidP="008E29CA">
            <w:pPr>
              <w:jc w:val="center"/>
              <w:rPr>
                <w:b/>
                <w:sz w:val="24"/>
                <w:szCs w:val="24"/>
              </w:rPr>
            </w:pPr>
            <w:r w:rsidRPr="00193B8A">
              <w:rPr>
                <w:b/>
                <w:sz w:val="24"/>
                <w:szCs w:val="24"/>
              </w:rPr>
              <w:t>Công đoàn cơ sở phối hợp tốt với NSDLĐ</w:t>
            </w:r>
            <w:r>
              <w:rPr>
                <w:b/>
                <w:sz w:val="24"/>
                <w:szCs w:val="24"/>
              </w:rPr>
              <w:t>, lãnh đạo đơn vị</w:t>
            </w:r>
            <w:r w:rsidRPr="00193B8A">
              <w:rPr>
                <w:b/>
                <w:sz w:val="24"/>
                <w:szCs w:val="24"/>
              </w:rPr>
              <w:t xml:space="preserve"> tổ chức phong trào thi đua “Xanh – Sạch – Đẹp, Bảo đảm an toàn vệ sinh lao độn</w:t>
            </w:r>
            <w:bookmarkStart w:id="0" w:name="_GoBack"/>
            <w:bookmarkEnd w:id="0"/>
            <w:r w:rsidRPr="00193B8A">
              <w:rPr>
                <w:b/>
                <w:sz w:val="24"/>
                <w:szCs w:val="24"/>
              </w:rPr>
              <w:t>g”, bảo vệ môi trường, thực hiện Tăng trưởng xanh và thích ứng với biến đổi khí hậu</w:t>
            </w:r>
          </w:p>
        </w:tc>
        <w:tc>
          <w:tcPr>
            <w:tcW w:w="900" w:type="dxa"/>
          </w:tcPr>
          <w:p w:rsidR="00376162" w:rsidRPr="00193B8A" w:rsidRDefault="00376162" w:rsidP="008E29CA">
            <w:pPr>
              <w:spacing w:before="600"/>
              <w:jc w:val="center"/>
              <w:rPr>
                <w:b/>
                <w:sz w:val="24"/>
                <w:szCs w:val="24"/>
              </w:rPr>
            </w:pPr>
            <w:r w:rsidRPr="00193B8A">
              <w:rPr>
                <w:b/>
                <w:sz w:val="24"/>
                <w:szCs w:val="24"/>
              </w:rPr>
              <w:t>40</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672"/>
        </w:trPr>
        <w:tc>
          <w:tcPr>
            <w:tcW w:w="709" w:type="dxa"/>
          </w:tcPr>
          <w:p w:rsidR="00376162" w:rsidRPr="00193B8A" w:rsidRDefault="00376162" w:rsidP="008E29CA">
            <w:pPr>
              <w:spacing w:before="240"/>
              <w:jc w:val="both"/>
              <w:rPr>
                <w:sz w:val="24"/>
                <w:szCs w:val="24"/>
              </w:rPr>
            </w:pPr>
            <w:r w:rsidRPr="00193B8A">
              <w:rPr>
                <w:sz w:val="24"/>
                <w:szCs w:val="24"/>
              </w:rPr>
              <w:t xml:space="preserve"> 1.1</w:t>
            </w:r>
          </w:p>
        </w:tc>
        <w:tc>
          <w:tcPr>
            <w:tcW w:w="8111" w:type="dxa"/>
          </w:tcPr>
          <w:p w:rsidR="00376162" w:rsidRPr="00193B8A" w:rsidRDefault="00376162" w:rsidP="008E29CA">
            <w:pPr>
              <w:jc w:val="both"/>
              <w:rPr>
                <w:sz w:val="24"/>
                <w:szCs w:val="24"/>
              </w:rPr>
            </w:pPr>
            <w:r w:rsidRPr="00193B8A">
              <w:rPr>
                <w:sz w:val="24"/>
                <w:szCs w:val="24"/>
              </w:rPr>
              <w:t>Xây dựng chương trình hoặc kế h</w:t>
            </w:r>
            <w:r>
              <w:rPr>
                <w:sz w:val="24"/>
                <w:szCs w:val="24"/>
              </w:rPr>
              <w:t>oạch</w:t>
            </w:r>
            <w:r w:rsidRPr="00193B8A">
              <w:rPr>
                <w:sz w:val="24"/>
                <w:szCs w:val="24"/>
              </w:rPr>
              <w:t xml:space="preserve"> phối hợp tổ chức tốt phong trào thi đua “Xanh – Sạch – Đẹp, Bảo đảm an toàn vệ sinh lao động”</w:t>
            </w:r>
          </w:p>
        </w:tc>
        <w:tc>
          <w:tcPr>
            <w:tcW w:w="900" w:type="dxa"/>
          </w:tcPr>
          <w:p w:rsidR="00376162" w:rsidRPr="00193B8A" w:rsidRDefault="00376162" w:rsidP="008E29CA">
            <w:pPr>
              <w:spacing w:before="240"/>
              <w:jc w:val="center"/>
              <w:rPr>
                <w:sz w:val="24"/>
                <w:szCs w:val="24"/>
              </w:rPr>
            </w:pPr>
            <w:r w:rsidRPr="00193B8A">
              <w:rPr>
                <w:sz w:val="24"/>
                <w:szCs w:val="24"/>
              </w:rPr>
              <w:t>5</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672"/>
        </w:trPr>
        <w:tc>
          <w:tcPr>
            <w:tcW w:w="709" w:type="dxa"/>
          </w:tcPr>
          <w:p w:rsidR="00376162" w:rsidRPr="00193B8A" w:rsidRDefault="00376162" w:rsidP="008E29CA">
            <w:pPr>
              <w:spacing w:before="240"/>
              <w:jc w:val="center"/>
              <w:rPr>
                <w:sz w:val="24"/>
                <w:szCs w:val="24"/>
              </w:rPr>
            </w:pPr>
            <w:r w:rsidRPr="00193B8A">
              <w:rPr>
                <w:sz w:val="24"/>
                <w:szCs w:val="24"/>
              </w:rPr>
              <w:t>1.2</w:t>
            </w:r>
          </w:p>
        </w:tc>
        <w:tc>
          <w:tcPr>
            <w:tcW w:w="8111" w:type="dxa"/>
          </w:tcPr>
          <w:p w:rsidR="00376162" w:rsidRPr="00193B8A" w:rsidRDefault="00376162" w:rsidP="008E29CA">
            <w:pPr>
              <w:jc w:val="both"/>
              <w:rPr>
                <w:sz w:val="24"/>
                <w:szCs w:val="24"/>
              </w:rPr>
            </w:pPr>
            <w:r>
              <w:rPr>
                <w:sz w:val="24"/>
                <w:szCs w:val="24"/>
              </w:rPr>
              <w:t xml:space="preserve">Tổ chức sơ, tổng kết đánh giá việc phối hợp thực hiện phong trào thi đua </w:t>
            </w:r>
            <w:r w:rsidRPr="00193B8A">
              <w:rPr>
                <w:sz w:val="24"/>
                <w:szCs w:val="24"/>
              </w:rPr>
              <w:t xml:space="preserve"> “Xanh – Sạch – Đẹp, Bảo đảm an toàn vệ sinh lao động”</w:t>
            </w:r>
          </w:p>
        </w:tc>
        <w:tc>
          <w:tcPr>
            <w:tcW w:w="900" w:type="dxa"/>
          </w:tcPr>
          <w:p w:rsidR="00376162" w:rsidRPr="00193B8A" w:rsidRDefault="00376162" w:rsidP="008E29CA">
            <w:pPr>
              <w:spacing w:before="240"/>
              <w:jc w:val="center"/>
              <w:rPr>
                <w:sz w:val="24"/>
                <w:szCs w:val="24"/>
              </w:rPr>
            </w:pPr>
            <w:r>
              <w:rPr>
                <w:sz w:val="24"/>
                <w:szCs w:val="24"/>
              </w:rPr>
              <w:t>5</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353"/>
        </w:trPr>
        <w:tc>
          <w:tcPr>
            <w:tcW w:w="709" w:type="dxa"/>
          </w:tcPr>
          <w:p w:rsidR="00376162" w:rsidRPr="00193B8A" w:rsidRDefault="00376162" w:rsidP="008E29CA">
            <w:pPr>
              <w:jc w:val="center"/>
              <w:rPr>
                <w:sz w:val="24"/>
                <w:szCs w:val="24"/>
              </w:rPr>
            </w:pPr>
            <w:r w:rsidRPr="00193B8A">
              <w:rPr>
                <w:sz w:val="24"/>
                <w:szCs w:val="24"/>
              </w:rPr>
              <w:t>1.3</w:t>
            </w:r>
          </w:p>
        </w:tc>
        <w:tc>
          <w:tcPr>
            <w:tcW w:w="8111" w:type="dxa"/>
          </w:tcPr>
          <w:p w:rsidR="00376162" w:rsidRPr="00193B8A" w:rsidRDefault="00376162" w:rsidP="008E29CA">
            <w:pPr>
              <w:jc w:val="both"/>
              <w:rPr>
                <w:caps/>
                <w:sz w:val="24"/>
                <w:szCs w:val="24"/>
              </w:rPr>
            </w:pPr>
            <w:r>
              <w:rPr>
                <w:sz w:val="24"/>
                <w:szCs w:val="24"/>
              </w:rPr>
              <w:t>Tổ chức tốt các hoạt động hưởng ứng Tháng hành động về ATVSLĐ</w:t>
            </w:r>
          </w:p>
        </w:tc>
        <w:tc>
          <w:tcPr>
            <w:tcW w:w="900" w:type="dxa"/>
          </w:tcPr>
          <w:p w:rsidR="00376162" w:rsidRPr="00193B8A" w:rsidRDefault="00376162" w:rsidP="008E29CA">
            <w:pPr>
              <w:jc w:val="center"/>
              <w:rPr>
                <w:sz w:val="24"/>
                <w:szCs w:val="24"/>
              </w:rPr>
            </w:pPr>
            <w:r w:rsidRPr="00193B8A">
              <w:rPr>
                <w:sz w:val="24"/>
                <w:szCs w:val="24"/>
              </w:rPr>
              <w:t>5</w:t>
            </w:r>
          </w:p>
        </w:tc>
        <w:tc>
          <w:tcPr>
            <w:tcW w:w="980" w:type="dxa"/>
          </w:tcPr>
          <w:p w:rsidR="00376162" w:rsidRPr="00193B8A" w:rsidRDefault="00376162" w:rsidP="008E29CA">
            <w:pPr>
              <w:jc w:val="both"/>
              <w:rPr>
                <w:b/>
                <w:sz w:val="24"/>
                <w:szCs w:val="24"/>
              </w:rPr>
            </w:pPr>
          </w:p>
        </w:tc>
      </w:tr>
      <w:tr w:rsidR="00376162" w:rsidRPr="009D324A" w:rsidTr="00376162">
        <w:tblPrEx>
          <w:tblCellMar>
            <w:top w:w="0" w:type="dxa"/>
            <w:bottom w:w="0" w:type="dxa"/>
          </w:tblCellMar>
        </w:tblPrEx>
        <w:trPr>
          <w:cantSplit/>
          <w:trHeight w:val="672"/>
        </w:trPr>
        <w:tc>
          <w:tcPr>
            <w:tcW w:w="709" w:type="dxa"/>
          </w:tcPr>
          <w:p w:rsidR="00376162" w:rsidRPr="009D324A" w:rsidRDefault="00376162" w:rsidP="008E29CA">
            <w:pPr>
              <w:spacing w:before="360"/>
              <w:jc w:val="center"/>
              <w:rPr>
                <w:sz w:val="24"/>
                <w:szCs w:val="24"/>
              </w:rPr>
            </w:pPr>
            <w:r>
              <w:rPr>
                <w:sz w:val="24"/>
                <w:szCs w:val="24"/>
              </w:rPr>
              <w:t>1.4</w:t>
            </w:r>
          </w:p>
        </w:tc>
        <w:tc>
          <w:tcPr>
            <w:tcW w:w="8111" w:type="dxa"/>
          </w:tcPr>
          <w:p w:rsidR="00376162" w:rsidRDefault="00376162" w:rsidP="008E29CA">
            <w:pPr>
              <w:jc w:val="both"/>
              <w:rPr>
                <w:sz w:val="24"/>
                <w:szCs w:val="24"/>
              </w:rPr>
            </w:pPr>
            <w:r>
              <w:rPr>
                <w:sz w:val="24"/>
                <w:szCs w:val="24"/>
              </w:rPr>
              <w:t>- Tuyên truyền, vận động cán bộ, đoàn viên, người lao động thực hiện tốt các quy định ATVSLĐ.</w:t>
            </w:r>
          </w:p>
          <w:p w:rsidR="00376162" w:rsidRPr="00DA0279" w:rsidRDefault="00376162" w:rsidP="008E29CA">
            <w:pPr>
              <w:jc w:val="both"/>
              <w:rPr>
                <w:sz w:val="24"/>
                <w:szCs w:val="24"/>
              </w:rPr>
            </w:pPr>
            <w:r>
              <w:rPr>
                <w:sz w:val="24"/>
                <w:szCs w:val="24"/>
              </w:rPr>
              <w:t>- Tổ chức cho người lao động tham gia hoạt động cải thiện điều kiện làm việc, sắp xếp gọn gàng nơi làm việc.</w:t>
            </w:r>
          </w:p>
        </w:tc>
        <w:tc>
          <w:tcPr>
            <w:tcW w:w="900" w:type="dxa"/>
          </w:tcPr>
          <w:p w:rsidR="00376162" w:rsidRDefault="00376162" w:rsidP="008E29CA">
            <w:pPr>
              <w:jc w:val="center"/>
              <w:rPr>
                <w:sz w:val="24"/>
                <w:szCs w:val="24"/>
              </w:rPr>
            </w:pPr>
            <w:r>
              <w:rPr>
                <w:sz w:val="24"/>
                <w:szCs w:val="24"/>
              </w:rPr>
              <w:t>2</w:t>
            </w:r>
          </w:p>
          <w:p w:rsidR="00376162" w:rsidRDefault="00376162" w:rsidP="008E29CA">
            <w:pPr>
              <w:jc w:val="center"/>
              <w:rPr>
                <w:sz w:val="24"/>
                <w:szCs w:val="24"/>
              </w:rPr>
            </w:pPr>
          </w:p>
          <w:p w:rsidR="00376162" w:rsidRPr="009D324A" w:rsidRDefault="00376162" w:rsidP="008E29CA">
            <w:pPr>
              <w:jc w:val="center"/>
              <w:rPr>
                <w:sz w:val="24"/>
                <w:szCs w:val="24"/>
              </w:rPr>
            </w:pPr>
            <w:r>
              <w:rPr>
                <w:sz w:val="24"/>
                <w:szCs w:val="24"/>
              </w:rPr>
              <w:t>5</w:t>
            </w:r>
          </w:p>
        </w:tc>
        <w:tc>
          <w:tcPr>
            <w:tcW w:w="980" w:type="dxa"/>
          </w:tcPr>
          <w:p w:rsidR="00376162" w:rsidRPr="009D324A" w:rsidRDefault="00376162" w:rsidP="008E29CA">
            <w:pPr>
              <w:jc w:val="both"/>
              <w:rPr>
                <w:sz w:val="24"/>
                <w:szCs w:val="24"/>
              </w:rPr>
            </w:pPr>
          </w:p>
        </w:tc>
      </w:tr>
      <w:tr w:rsidR="00376162" w:rsidRPr="009D324A" w:rsidTr="00376162">
        <w:tblPrEx>
          <w:tblCellMar>
            <w:top w:w="0" w:type="dxa"/>
            <w:bottom w:w="0" w:type="dxa"/>
          </w:tblCellMar>
        </w:tblPrEx>
        <w:trPr>
          <w:cantSplit/>
          <w:trHeight w:val="672"/>
        </w:trPr>
        <w:tc>
          <w:tcPr>
            <w:tcW w:w="709" w:type="dxa"/>
          </w:tcPr>
          <w:p w:rsidR="00376162" w:rsidRPr="009D324A" w:rsidRDefault="00376162" w:rsidP="008E29CA">
            <w:pPr>
              <w:spacing w:before="480"/>
              <w:jc w:val="center"/>
              <w:rPr>
                <w:sz w:val="24"/>
                <w:szCs w:val="24"/>
              </w:rPr>
            </w:pPr>
            <w:r>
              <w:rPr>
                <w:sz w:val="24"/>
                <w:szCs w:val="24"/>
              </w:rPr>
              <w:t>1.5</w:t>
            </w:r>
          </w:p>
        </w:tc>
        <w:tc>
          <w:tcPr>
            <w:tcW w:w="8111" w:type="dxa"/>
          </w:tcPr>
          <w:p w:rsidR="00376162" w:rsidRDefault="00376162" w:rsidP="008E29CA">
            <w:pPr>
              <w:jc w:val="both"/>
              <w:rPr>
                <w:sz w:val="24"/>
                <w:szCs w:val="24"/>
              </w:rPr>
            </w:pPr>
            <w:r>
              <w:rPr>
                <w:sz w:val="24"/>
                <w:szCs w:val="24"/>
              </w:rPr>
              <w:t>Tuyên truyền, vận động, tổ chức cho người lao động tham gia các hoạt động bảo vệ môi trường, góp phần thực hiện Tăng trưởng xanh và thích ứng với biến đổi khí hậu:</w:t>
            </w:r>
          </w:p>
          <w:p w:rsidR="00376162" w:rsidRDefault="00376162" w:rsidP="008E29CA">
            <w:pPr>
              <w:jc w:val="both"/>
              <w:rPr>
                <w:sz w:val="24"/>
                <w:szCs w:val="24"/>
              </w:rPr>
            </w:pPr>
            <w:r>
              <w:rPr>
                <w:sz w:val="24"/>
                <w:szCs w:val="24"/>
              </w:rPr>
              <w:t>- Tổ chức tốt các hoạt động hưởng ứng Tháng hành động vì Môi trường và Ngày Môi trường thế giới.</w:t>
            </w:r>
          </w:p>
          <w:p w:rsidR="00376162" w:rsidRDefault="00376162" w:rsidP="008E29CA">
            <w:pPr>
              <w:jc w:val="both"/>
              <w:rPr>
                <w:sz w:val="24"/>
                <w:szCs w:val="24"/>
              </w:rPr>
            </w:pPr>
            <w:r>
              <w:rPr>
                <w:sz w:val="24"/>
                <w:szCs w:val="24"/>
              </w:rPr>
              <w:t>- Sử dụng tiết kiệm, hiệu quả điện, nước, nguyên vật liệu, giấy, văn phòng phẩm, trang thiết bị làm việc; thực hiện “Tiết kiệm – Tái chế - Tái sử dụng”.</w:t>
            </w:r>
          </w:p>
          <w:p w:rsidR="00376162" w:rsidRDefault="00376162" w:rsidP="008E29CA">
            <w:pPr>
              <w:jc w:val="both"/>
              <w:rPr>
                <w:sz w:val="24"/>
                <w:szCs w:val="24"/>
              </w:rPr>
            </w:pPr>
            <w:r>
              <w:rPr>
                <w:sz w:val="24"/>
                <w:szCs w:val="24"/>
              </w:rPr>
              <w:t>- Thu gom rác thải và phân loại rác tại nguồn; Xây dựng lối sống xanh, thân thiện với môi trường.</w:t>
            </w:r>
          </w:p>
          <w:p w:rsidR="00376162" w:rsidRPr="00DA0279" w:rsidRDefault="00376162" w:rsidP="008E29CA">
            <w:pPr>
              <w:jc w:val="both"/>
              <w:rPr>
                <w:sz w:val="24"/>
                <w:szCs w:val="24"/>
              </w:rPr>
            </w:pPr>
            <w:r>
              <w:rPr>
                <w:caps/>
                <w:sz w:val="24"/>
                <w:szCs w:val="24"/>
              </w:rPr>
              <w:t>- T</w:t>
            </w:r>
            <w:r>
              <w:rPr>
                <w:sz w:val="24"/>
                <w:szCs w:val="24"/>
              </w:rPr>
              <w:t>ổ chức trồng, chăm sóc cây xanh, vườn hoa cây cảnh tạo cảnh quan môi trường tại nơi làm việc Xanh – sạch – Đẹp.</w:t>
            </w:r>
          </w:p>
        </w:tc>
        <w:tc>
          <w:tcPr>
            <w:tcW w:w="900" w:type="dxa"/>
          </w:tcPr>
          <w:p w:rsidR="00376162" w:rsidRDefault="00376162" w:rsidP="008E29CA">
            <w:pPr>
              <w:jc w:val="center"/>
              <w:rPr>
                <w:sz w:val="24"/>
                <w:szCs w:val="24"/>
              </w:rPr>
            </w:pPr>
          </w:p>
          <w:p w:rsidR="00376162" w:rsidRDefault="00376162" w:rsidP="008E29CA">
            <w:pPr>
              <w:jc w:val="center"/>
              <w:rPr>
                <w:sz w:val="24"/>
                <w:szCs w:val="24"/>
              </w:rPr>
            </w:pPr>
          </w:p>
          <w:p w:rsidR="00376162" w:rsidRDefault="00376162" w:rsidP="008E29CA">
            <w:pPr>
              <w:jc w:val="center"/>
              <w:rPr>
                <w:sz w:val="24"/>
                <w:szCs w:val="24"/>
              </w:rPr>
            </w:pPr>
          </w:p>
          <w:p w:rsidR="00376162" w:rsidRDefault="00376162" w:rsidP="008E29CA">
            <w:pPr>
              <w:jc w:val="center"/>
              <w:rPr>
                <w:sz w:val="24"/>
                <w:szCs w:val="24"/>
              </w:rPr>
            </w:pPr>
            <w:r>
              <w:rPr>
                <w:sz w:val="24"/>
                <w:szCs w:val="24"/>
              </w:rPr>
              <w:t>1</w:t>
            </w:r>
          </w:p>
          <w:p w:rsidR="00376162" w:rsidRDefault="00376162" w:rsidP="008E29CA">
            <w:pPr>
              <w:jc w:val="center"/>
              <w:rPr>
                <w:sz w:val="24"/>
                <w:szCs w:val="24"/>
              </w:rPr>
            </w:pPr>
          </w:p>
          <w:p w:rsidR="00376162" w:rsidRDefault="00376162" w:rsidP="008E29CA">
            <w:pPr>
              <w:jc w:val="center"/>
              <w:rPr>
                <w:sz w:val="24"/>
                <w:szCs w:val="24"/>
              </w:rPr>
            </w:pPr>
            <w:r>
              <w:rPr>
                <w:sz w:val="24"/>
                <w:szCs w:val="24"/>
              </w:rPr>
              <w:t>2</w:t>
            </w:r>
          </w:p>
          <w:p w:rsidR="00376162" w:rsidRDefault="00376162" w:rsidP="008E29CA">
            <w:pPr>
              <w:jc w:val="center"/>
              <w:rPr>
                <w:sz w:val="24"/>
                <w:szCs w:val="24"/>
              </w:rPr>
            </w:pPr>
          </w:p>
          <w:p w:rsidR="00376162" w:rsidRDefault="00376162" w:rsidP="008E29CA">
            <w:pPr>
              <w:jc w:val="center"/>
              <w:rPr>
                <w:sz w:val="24"/>
                <w:szCs w:val="24"/>
              </w:rPr>
            </w:pPr>
          </w:p>
          <w:p w:rsidR="00376162" w:rsidRDefault="00376162" w:rsidP="008E29CA">
            <w:pPr>
              <w:jc w:val="center"/>
              <w:rPr>
                <w:sz w:val="24"/>
                <w:szCs w:val="24"/>
              </w:rPr>
            </w:pPr>
            <w:r>
              <w:rPr>
                <w:sz w:val="24"/>
                <w:szCs w:val="24"/>
              </w:rPr>
              <w:t>2</w:t>
            </w:r>
          </w:p>
          <w:p w:rsidR="00376162" w:rsidRDefault="00376162" w:rsidP="008E29CA">
            <w:pPr>
              <w:jc w:val="center"/>
              <w:rPr>
                <w:sz w:val="24"/>
                <w:szCs w:val="24"/>
              </w:rPr>
            </w:pPr>
          </w:p>
          <w:p w:rsidR="00376162" w:rsidRDefault="00376162" w:rsidP="008E29CA">
            <w:pPr>
              <w:jc w:val="center"/>
              <w:rPr>
                <w:sz w:val="24"/>
                <w:szCs w:val="24"/>
              </w:rPr>
            </w:pPr>
            <w:r>
              <w:rPr>
                <w:sz w:val="24"/>
                <w:szCs w:val="24"/>
              </w:rPr>
              <w:t>2</w:t>
            </w:r>
          </w:p>
          <w:p w:rsidR="00376162" w:rsidRPr="009D324A" w:rsidRDefault="00376162" w:rsidP="008E29CA">
            <w:pPr>
              <w:jc w:val="center"/>
              <w:rPr>
                <w:sz w:val="24"/>
                <w:szCs w:val="24"/>
              </w:rPr>
            </w:pPr>
          </w:p>
        </w:tc>
        <w:tc>
          <w:tcPr>
            <w:tcW w:w="980" w:type="dxa"/>
          </w:tcPr>
          <w:p w:rsidR="00376162" w:rsidRPr="009D324A" w:rsidRDefault="00376162" w:rsidP="008E29CA">
            <w:pPr>
              <w:jc w:val="both"/>
              <w:rPr>
                <w:sz w:val="24"/>
                <w:szCs w:val="24"/>
              </w:rPr>
            </w:pPr>
          </w:p>
        </w:tc>
      </w:tr>
      <w:tr w:rsidR="00376162" w:rsidRPr="009D324A" w:rsidTr="00376162">
        <w:tblPrEx>
          <w:tblCellMar>
            <w:top w:w="0" w:type="dxa"/>
            <w:bottom w:w="0" w:type="dxa"/>
          </w:tblCellMar>
        </w:tblPrEx>
        <w:trPr>
          <w:cantSplit/>
          <w:trHeight w:val="598"/>
        </w:trPr>
        <w:tc>
          <w:tcPr>
            <w:tcW w:w="709" w:type="dxa"/>
          </w:tcPr>
          <w:p w:rsidR="00376162" w:rsidRPr="009D324A" w:rsidRDefault="00376162" w:rsidP="008E29CA">
            <w:pPr>
              <w:spacing w:before="120"/>
              <w:jc w:val="center"/>
              <w:rPr>
                <w:sz w:val="24"/>
                <w:szCs w:val="24"/>
              </w:rPr>
            </w:pPr>
            <w:r>
              <w:rPr>
                <w:sz w:val="24"/>
                <w:szCs w:val="24"/>
              </w:rPr>
              <w:t>1.6</w:t>
            </w:r>
          </w:p>
        </w:tc>
        <w:tc>
          <w:tcPr>
            <w:tcW w:w="8111" w:type="dxa"/>
          </w:tcPr>
          <w:p w:rsidR="00376162" w:rsidRDefault="00376162" w:rsidP="008E29CA">
            <w:pPr>
              <w:jc w:val="both"/>
              <w:rPr>
                <w:sz w:val="24"/>
                <w:szCs w:val="24"/>
              </w:rPr>
            </w:pPr>
            <w:r>
              <w:rPr>
                <w:sz w:val="24"/>
                <w:szCs w:val="24"/>
              </w:rPr>
              <w:t>- Tổ chức tự kiểm tra công tác ATVSLĐ</w:t>
            </w:r>
          </w:p>
          <w:p w:rsidR="00376162" w:rsidRPr="00DA0279" w:rsidRDefault="00376162" w:rsidP="008E29CA">
            <w:pPr>
              <w:jc w:val="both"/>
              <w:rPr>
                <w:sz w:val="24"/>
                <w:szCs w:val="24"/>
              </w:rPr>
            </w:pPr>
            <w:r>
              <w:rPr>
                <w:sz w:val="24"/>
                <w:szCs w:val="24"/>
              </w:rPr>
              <w:t>- Giám sát chất lượng và an toàn vệ sinh thực phẩm bữa ăn ca.</w:t>
            </w:r>
          </w:p>
        </w:tc>
        <w:tc>
          <w:tcPr>
            <w:tcW w:w="900" w:type="dxa"/>
          </w:tcPr>
          <w:p w:rsidR="00376162" w:rsidRDefault="00376162" w:rsidP="008E29CA">
            <w:pPr>
              <w:jc w:val="center"/>
              <w:rPr>
                <w:sz w:val="24"/>
                <w:szCs w:val="24"/>
              </w:rPr>
            </w:pPr>
            <w:r>
              <w:rPr>
                <w:sz w:val="24"/>
                <w:szCs w:val="24"/>
              </w:rPr>
              <w:t>2</w:t>
            </w:r>
          </w:p>
          <w:p w:rsidR="00376162" w:rsidRPr="009D324A" w:rsidRDefault="00376162" w:rsidP="008E29CA">
            <w:pPr>
              <w:jc w:val="center"/>
              <w:rPr>
                <w:sz w:val="24"/>
                <w:szCs w:val="24"/>
              </w:rPr>
            </w:pPr>
            <w:r>
              <w:rPr>
                <w:sz w:val="24"/>
                <w:szCs w:val="24"/>
              </w:rPr>
              <w:t>2</w:t>
            </w:r>
          </w:p>
        </w:tc>
        <w:tc>
          <w:tcPr>
            <w:tcW w:w="980" w:type="dxa"/>
          </w:tcPr>
          <w:p w:rsidR="00376162" w:rsidRPr="009D324A" w:rsidRDefault="00376162" w:rsidP="008E29CA">
            <w:pPr>
              <w:jc w:val="both"/>
              <w:rPr>
                <w:sz w:val="24"/>
                <w:szCs w:val="24"/>
              </w:rPr>
            </w:pPr>
          </w:p>
        </w:tc>
      </w:tr>
      <w:tr w:rsidR="00376162" w:rsidRPr="009D324A" w:rsidTr="00376162">
        <w:tblPrEx>
          <w:tblCellMar>
            <w:top w:w="0" w:type="dxa"/>
            <w:bottom w:w="0" w:type="dxa"/>
          </w:tblCellMar>
        </w:tblPrEx>
        <w:trPr>
          <w:cantSplit/>
          <w:trHeight w:val="672"/>
        </w:trPr>
        <w:tc>
          <w:tcPr>
            <w:tcW w:w="709" w:type="dxa"/>
          </w:tcPr>
          <w:p w:rsidR="00376162" w:rsidRPr="009D324A" w:rsidRDefault="00376162" w:rsidP="008E29CA">
            <w:pPr>
              <w:spacing w:before="240"/>
              <w:jc w:val="center"/>
              <w:rPr>
                <w:sz w:val="24"/>
                <w:szCs w:val="24"/>
              </w:rPr>
            </w:pPr>
            <w:r>
              <w:rPr>
                <w:sz w:val="24"/>
                <w:szCs w:val="24"/>
              </w:rPr>
              <w:t>1.7</w:t>
            </w:r>
          </w:p>
        </w:tc>
        <w:tc>
          <w:tcPr>
            <w:tcW w:w="8111" w:type="dxa"/>
          </w:tcPr>
          <w:p w:rsidR="00376162" w:rsidRDefault="00376162" w:rsidP="008E29CA">
            <w:pPr>
              <w:jc w:val="both"/>
              <w:rPr>
                <w:caps/>
                <w:sz w:val="24"/>
                <w:szCs w:val="24"/>
              </w:rPr>
            </w:pPr>
            <w:r>
              <w:rPr>
                <w:caps/>
                <w:sz w:val="24"/>
                <w:szCs w:val="24"/>
              </w:rPr>
              <w:t xml:space="preserve">- </w:t>
            </w:r>
            <w:r>
              <w:rPr>
                <w:sz w:val="24"/>
                <w:szCs w:val="24"/>
              </w:rPr>
              <w:t>Xây dựng và thực hiện Nghị quyết Hội nghị cán bộ, công chức, viên chức có nội dung về ATVSLĐ, điều kiện làm việc, chất lượng và an toàn thực phẩm bữa ăn tại nơi làm việc.</w:t>
            </w:r>
          </w:p>
          <w:p w:rsidR="00376162" w:rsidRPr="009D324A" w:rsidRDefault="00376162" w:rsidP="008E29CA">
            <w:pPr>
              <w:jc w:val="both"/>
              <w:rPr>
                <w:caps/>
                <w:sz w:val="24"/>
                <w:szCs w:val="24"/>
              </w:rPr>
            </w:pPr>
            <w:r>
              <w:rPr>
                <w:caps/>
                <w:sz w:val="24"/>
                <w:szCs w:val="24"/>
              </w:rPr>
              <w:t>- T</w:t>
            </w:r>
            <w:r>
              <w:rPr>
                <w:sz w:val="24"/>
                <w:szCs w:val="24"/>
              </w:rPr>
              <w:t>ổ chức đối thoại, giải quyết kịp thời các vấn đề về ATVSLĐ, điều kiện làm việc, chất lượng và an toàn thực phẩm bữa ăn tại nơi làm việc</w:t>
            </w:r>
          </w:p>
        </w:tc>
        <w:tc>
          <w:tcPr>
            <w:tcW w:w="900" w:type="dxa"/>
          </w:tcPr>
          <w:p w:rsidR="00376162" w:rsidRDefault="00376162" w:rsidP="008E29CA">
            <w:pPr>
              <w:jc w:val="center"/>
              <w:rPr>
                <w:sz w:val="24"/>
                <w:szCs w:val="24"/>
              </w:rPr>
            </w:pPr>
            <w:r>
              <w:rPr>
                <w:sz w:val="24"/>
                <w:szCs w:val="24"/>
              </w:rPr>
              <w:t>3</w:t>
            </w:r>
          </w:p>
          <w:p w:rsidR="00376162" w:rsidRDefault="00376162" w:rsidP="008E29CA">
            <w:pPr>
              <w:jc w:val="center"/>
              <w:rPr>
                <w:sz w:val="24"/>
                <w:szCs w:val="24"/>
              </w:rPr>
            </w:pPr>
          </w:p>
          <w:p w:rsidR="00376162" w:rsidRDefault="00376162" w:rsidP="008E29CA">
            <w:pPr>
              <w:jc w:val="center"/>
              <w:rPr>
                <w:sz w:val="24"/>
                <w:szCs w:val="24"/>
              </w:rPr>
            </w:pPr>
          </w:p>
          <w:p w:rsidR="00376162" w:rsidRPr="009D324A" w:rsidRDefault="00376162" w:rsidP="008E29CA">
            <w:pPr>
              <w:jc w:val="center"/>
              <w:rPr>
                <w:sz w:val="24"/>
                <w:szCs w:val="24"/>
              </w:rPr>
            </w:pPr>
            <w:r>
              <w:rPr>
                <w:sz w:val="24"/>
                <w:szCs w:val="24"/>
              </w:rPr>
              <w:t>4</w:t>
            </w:r>
          </w:p>
        </w:tc>
        <w:tc>
          <w:tcPr>
            <w:tcW w:w="980" w:type="dxa"/>
          </w:tcPr>
          <w:p w:rsidR="00376162" w:rsidRPr="009D324A" w:rsidRDefault="00376162" w:rsidP="008E29CA">
            <w:pPr>
              <w:jc w:val="both"/>
              <w:rPr>
                <w:sz w:val="24"/>
                <w:szCs w:val="24"/>
              </w:rPr>
            </w:pPr>
          </w:p>
        </w:tc>
      </w:tr>
      <w:tr w:rsidR="00376162" w:rsidRPr="00193B8A" w:rsidTr="00376162">
        <w:tblPrEx>
          <w:tblCellMar>
            <w:top w:w="0" w:type="dxa"/>
            <w:bottom w:w="0" w:type="dxa"/>
          </w:tblCellMar>
        </w:tblPrEx>
        <w:trPr>
          <w:cantSplit/>
          <w:trHeight w:val="672"/>
        </w:trPr>
        <w:tc>
          <w:tcPr>
            <w:tcW w:w="709" w:type="dxa"/>
          </w:tcPr>
          <w:p w:rsidR="00376162" w:rsidRPr="00193B8A" w:rsidRDefault="00376162" w:rsidP="008E29CA">
            <w:pPr>
              <w:spacing w:before="360"/>
              <w:jc w:val="center"/>
              <w:rPr>
                <w:b/>
                <w:sz w:val="24"/>
                <w:szCs w:val="24"/>
              </w:rPr>
            </w:pPr>
          </w:p>
        </w:tc>
        <w:tc>
          <w:tcPr>
            <w:tcW w:w="8111" w:type="dxa"/>
          </w:tcPr>
          <w:p w:rsidR="00376162" w:rsidRPr="00193B8A" w:rsidRDefault="00376162" w:rsidP="008E29CA">
            <w:pPr>
              <w:jc w:val="center"/>
              <w:rPr>
                <w:b/>
                <w:caps/>
                <w:sz w:val="24"/>
                <w:szCs w:val="24"/>
              </w:rPr>
            </w:pPr>
            <w:r w:rsidRPr="00193B8A">
              <w:rPr>
                <w:b/>
                <w:caps/>
                <w:sz w:val="24"/>
                <w:szCs w:val="24"/>
              </w:rPr>
              <w:t>N</w:t>
            </w:r>
            <w:r w:rsidRPr="00193B8A">
              <w:rPr>
                <w:b/>
                <w:sz w:val="24"/>
                <w:szCs w:val="24"/>
              </w:rPr>
              <w:t>Ộ</w:t>
            </w:r>
            <w:r w:rsidRPr="00193B8A">
              <w:rPr>
                <w:b/>
                <w:caps/>
                <w:sz w:val="24"/>
                <w:szCs w:val="24"/>
              </w:rPr>
              <w:t>i dung II</w:t>
            </w:r>
          </w:p>
          <w:p w:rsidR="00376162" w:rsidRPr="00193B8A" w:rsidRDefault="00376162" w:rsidP="008E29CA">
            <w:pPr>
              <w:jc w:val="center"/>
              <w:rPr>
                <w:b/>
                <w:sz w:val="24"/>
                <w:szCs w:val="24"/>
              </w:rPr>
            </w:pPr>
            <w:r>
              <w:rPr>
                <w:b/>
                <w:sz w:val="24"/>
                <w:szCs w:val="24"/>
              </w:rPr>
              <w:t>Đơn vị, doanh nghiệp thực hiện tốt công tác an toàn, vệ sinh lao động, phòng chống cháy nổ, chế độ chính sách bảo hộ lao động, xây dựng văn hóa an toàn lao động tại nơi làm việc</w:t>
            </w:r>
          </w:p>
        </w:tc>
        <w:tc>
          <w:tcPr>
            <w:tcW w:w="900" w:type="dxa"/>
          </w:tcPr>
          <w:p w:rsidR="00376162" w:rsidRPr="00193B8A" w:rsidRDefault="00376162" w:rsidP="008E29CA">
            <w:pPr>
              <w:spacing w:before="360"/>
              <w:jc w:val="center"/>
              <w:rPr>
                <w:b/>
                <w:sz w:val="24"/>
                <w:szCs w:val="24"/>
              </w:rPr>
            </w:pPr>
            <w:r>
              <w:rPr>
                <w:b/>
                <w:sz w:val="24"/>
                <w:szCs w:val="24"/>
              </w:rPr>
              <w:t>4</w:t>
            </w:r>
            <w:r w:rsidRPr="00193B8A">
              <w:rPr>
                <w:b/>
                <w:sz w:val="24"/>
                <w:szCs w:val="24"/>
              </w:rPr>
              <w:t>0</w:t>
            </w:r>
          </w:p>
        </w:tc>
        <w:tc>
          <w:tcPr>
            <w:tcW w:w="980" w:type="dxa"/>
          </w:tcPr>
          <w:p w:rsidR="00376162" w:rsidRPr="00193B8A" w:rsidRDefault="00376162" w:rsidP="008E29CA">
            <w:pPr>
              <w:jc w:val="both"/>
              <w:rPr>
                <w:b/>
                <w:sz w:val="24"/>
                <w:szCs w:val="24"/>
              </w:rPr>
            </w:pPr>
          </w:p>
        </w:tc>
      </w:tr>
      <w:tr w:rsidR="00376162" w:rsidRPr="00193B8A" w:rsidTr="00376162">
        <w:tblPrEx>
          <w:tblCellMar>
            <w:top w:w="0" w:type="dxa"/>
            <w:bottom w:w="0" w:type="dxa"/>
          </w:tblCellMar>
        </w:tblPrEx>
        <w:trPr>
          <w:cantSplit/>
          <w:trHeight w:val="560"/>
        </w:trPr>
        <w:tc>
          <w:tcPr>
            <w:tcW w:w="709" w:type="dxa"/>
          </w:tcPr>
          <w:p w:rsidR="00376162" w:rsidRPr="00193B8A" w:rsidRDefault="00376162" w:rsidP="008E29CA">
            <w:pPr>
              <w:spacing w:before="120"/>
              <w:jc w:val="center"/>
              <w:rPr>
                <w:sz w:val="24"/>
                <w:szCs w:val="24"/>
              </w:rPr>
            </w:pPr>
            <w:r w:rsidRPr="00193B8A">
              <w:rPr>
                <w:sz w:val="24"/>
                <w:szCs w:val="24"/>
              </w:rPr>
              <w:t>2.1</w:t>
            </w:r>
          </w:p>
        </w:tc>
        <w:tc>
          <w:tcPr>
            <w:tcW w:w="8111" w:type="dxa"/>
          </w:tcPr>
          <w:p w:rsidR="00376162" w:rsidRPr="00193B8A" w:rsidRDefault="00376162" w:rsidP="008E29CA">
            <w:pPr>
              <w:jc w:val="both"/>
              <w:rPr>
                <w:caps/>
                <w:sz w:val="24"/>
                <w:szCs w:val="24"/>
              </w:rPr>
            </w:pPr>
            <w:r>
              <w:rPr>
                <w:sz w:val="24"/>
                <w:szCs w:val="24"/>
              </w:rPr>
              <w:t>- Bố trí người làm công tác ATVSLĐ, người làm công tác y tế hoạt động có hiệu quả</w:t>
            </w:r>
          </w:p>
        </w:tc>
        <w:tc>
          <w:tcPr>
            <w:tcW w:w="900" w:type="dxa"/>
          </w:tcPr>
          <w:p w:rsidR="00376162" w:rsidRPr="00193B8A" w:rsidRDefault="00376162" w:rsidP="008E29CA">
            <w:pPr>
              <w:jc w:val="center"/>
              <w:rPr>
                <w:sz w:val="24"/>
                <w:szCs w:val="24"/>
              </w:rPr>
            </w:pPr>
            <w:r>
              <w:rPr>
                <w:sz w:val="24"/>
                <w:szCs w:val="24"/>
              </w:rPr>
              <w:t>4</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672"/>
        </w:trPr>
        <w:tc>
          <w:tcPr>
            <w:tcW w:w="709" w:type="dxa"/>
          </w:tcPr>
          <w:p w:rsidR="00376162" w:rsidRPr="00193B8A" w:rsidRDefault="00376162" w:rsidP="008E29CA">
            <w:pPr>
              <w:jc w:val="center"/>
              <w:rPr>
                <w:sz w:val="24"/>
                <w:szCs w:val="24"/>
              </w:rPr>
            </w:pPr>
            <w:r w:rsidRPr="00193B8A">
              <w:rPr>
                <w:sz w:val="24"/>
                <w:szCs w:val="24"/>
              </w:rPr>
              <w:t>2</w:t>
            </w:r>
            <w:r>
              <w:rPr>
                <w:sz w:val="24"/>
                <w:szCs w:val="24"/>
              </w:rPr>
              <w:t>.</w:t>
            </w:r>
            <w:r w:rsidRPr="00193B8A">
              <w:rPr>
                <w:sz w:val="24"/>
                <w:szCs w:val="24"/>
              </w:rPr>
              <w:t>2</w:t>
            </w:r>
          </w:p>
        </w:tc>
        <w:tc>
          <w:tcPr>
            <w:tcW w:w="8111" w:type="dxa"/>
          </w:tcPr>
          <w:p w:rsidR="00376162" w:rsidRPr="00193B8A" w:rsidRDefault="00376162" w:rsidP="008E29CA">
            <w:pPr>
              <w:jc w:val="both"/>
              <w:rPr>
                <w:sz w:val="24"/>
                <w:szCs w:val="24"/>
              </w:rPr>
            </w:pPr>
            <w:r w:rsidRPr="00193B8A">
              <w:rPr>
                <w:sz w:val="24"/>
                <w:szCs w:val="24"/>
              </w:rPr>
              <w:t xml:space="preserve"> - </w:t>
            </w:r>
            <w:r>
              <w:rPr>
                <w:sz w:val="24"/>
                <w:szCs w:val="24"/>
              </w:rPr>
              <w:t>Xây dựng kế hoạch, nội quy, quy trình, biện pháp làm việc ATVSLĐ đầy đủ cho các máy, thiết bị, công việc.</w:t>
            </w:r>
          </w:p>
        </w:tc>
        <w:tc>
          <w:tcPr>
            <w:tcW w:w="900" w:type="dxa"/>
          </w:tcPr>
          <w:p w:rsidR="00376162" w:rsidRPr="00193B8A" w:rsidRDefault="00376162" w:rsidP="008E29CA">
            <w:pPr>
              <w:spacing w:before="120"/>
              <w:jc w:val="center"/>
              <w:rPr>
                <w:sz w:val="24"/>
                <w:szCs w:val="24"/>
              </w:rPr>
            </w:pPr>
            <w:r>
              <w:rPr>
                <w:sz w:val="24"/>
                <w:szCs w:val="24"/>
              </w:rPr>
              <w:t>4</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672"/>
        </w:trPr>
        <w:tc>
          <w:tcPr>
            <w:tcW w:w="709" w:type="dxa"/>
          </w:tcPr>
          <w:p w:rsidR="00376162" w:rsidRPr="00193B8A" w:rsidRDefault="00376162" w:rsidP="008E29CA">
            <w:pPr>
              <w:spacing w:before="240"/>
              <w:jc w:val="center"/>
              <w:rPr>
                <w:sz w:val="24"/>
                <w:szCs w:val="24"/>
              </w:rPr>
            </w:pPr>
            <w:r w:rsidRPr="00193B8A">
              <w:rPr>
                <w:sz w:val="24"/>
                <w:szCs w:val="24"/>
              </w:rPr>
              <w:lastRenderedPageBreak/>
              <w:t>2.3</w:t>
            </w:r>
          </w:p>
        </w:tc>
        <w:tc>
          <w:tcPr>
            <w:tcW w:w="8111" w:type="dxa"/>
          </w:tcPr>
          <w:p w:rsidR="00376162" w:rsidRPr="00EF7D0A" w:rsidRDefault="00376162" w:rsidP="008E29CA">
            <w:pPr>
              <w:jc w:val="both"/>
              <w:rPr>
                <w:caps/>
                <w:sz w:val="24"/>
                <w:szCs w:val="24"/>
              </w:rPr>
            </w:pPr>
            <w:r>
              <w:rPr>
                <w:caps/>
                <w:sz w:val="24"/>
                <w:szCs w:val="24"/>
              </w:rPr>
              <w:t xml:space="preserve">- </w:t>
            </w:r>
            <w:r>
              <w:rPr>
                <w:sz w:val="24"/>
                <w:szCs w:val="24"/>
              </w:rPr>
              <w:t xml:space="preserve">Tổ chức huấn luyện </w:t>
            </w:r>
            <w:r>
              <w:rPr>
                <w:caps/>
                <w:sz w:val="24"/>
                <w:szCs w:val="24"/>
              </w:rPr>
              <w:t xml:space="preserve">atvslđ </w:t>
            </w:r>
            <w:r>
              <w:rPr>
                <w:sz w:val="24"/>
                <w:szCs w:val="24"/>
              </w:rPr>
              <w:t xml:space="preserve">đầy đủ, phù hợp công việc, nhiệm vụ của </w:t>
            </w:r>
            <w:r>
              <w:rPr>
                <w:caps/>
                <w:sz w:val="24"/>
                <w:szCs w:val="24"/>
              </w:rPr>
              <w:t xml:space="preserve">nlđ; </w:t>
            </w:r>
            <w:r>
              <w:rPr>
                <w:sz w:val="24"/>
                <w:szCs w:val="24"/>
              </w:rPr>
              <w:t>đầy đủ hồ sơ, sổ sách theo dõi, quản lý công tác huấn luyện ATVSLĐ</w:t>
            </w:r>
          </w:p>
        </w:tc>
        <w:tc>
          <w:tcPr>
            <w:tcW w:w="900" w:type="dxa"/>
          </w:tcPr>
          <w:p w:rsidR="00376162" w:rsidRPr="00193B8A" w:rsidRDefault="00376162" w:rsidP="008E29CA">
            <w:pPr>
              <w:spacing w:before="240"/>
              <w:jc w:val="center"/>
              <w:rPr>
                <w:sz w:val="24"/>
                <w:szCs w:val="24"/>
              </w:rPr>
            </w:pPr>
            <w:r>
              <w:rPr>
                <w:sz w:val="24"/>
                <w:szCs w:val="24"/>
              </w:rPr>
              <w:t>4</w:t>
            </w:r>
          </w:p>
        </w:tc>
        <w:tc>
          <w:tcPr>
            <w:tcW w:w="980" w:type="dxa"/>
          </w:tcPr>
          <w:p w:rsidR="00376162" w:rsidRPr="00193B8A" w:rsidRDefault="00376162" w:rsidP="008E29CA">
            <w:pPr>
              <w:jc w:val="both"/>
              <w:rPr>
                <w:sz w:val="24"/>
                <w:szCs w:val="24"/>
              </w:rPr>
            </w:pPr>
          </w:p>
        </w:tc>
      </w:tr>
      <w:tr w:rsidR="00376162" w:rsidRPr="00EF7D0A" w:rsidTr="00376162">
        <w:tblPrEx>
          <w:tblCellMar>
            <w:top w:w="0" w:type="dxa"/>
            <w:bottom w:w="0" w:type="dxa"/>
          </w:tblCellMar>
        </w:tblPrEx>
        <w:trPr>
          <w:cantSplit/>
          <w:trHeight w:val="311"/>
        </w:trPr>
        <w:tc>
          <w:tcPr>
            <w:tcW w:w="709" w:type="dxa"/>
          </w:tcPr>
          <w:p w:rsidR="00376162" w:rsidRPr="00193B8A" w:rsidRDefault="00376162" w:rsidP="008E29CA">
            <w:pPr>
              <w:jc w:val="center"/>
              <w:rPr>
                <w:sz w:val="24"/>
                <w:szCs w:val="24"/>
              </w:rPr>
            </w:pPr>
            <w:r>
              <w:rPr>
                <w:sz w:val="24"/>
                <w:szCs w:val="24"/>
              </w:rPr>
              <w:t>2.4</w:t>
            </w:r>
          </w:p>
        </w:tc>
        <w:tc>
          <w:tcPr>
            <w:tcW w:w="8111" w:type="dxa"/>
          </w:tcPr>
          <w:p w:rsidR="00376162" w:rsidRPr="00EF7D0A" w:rsidRDefault="00376162" w:rsidP="008E29CA">
            <w:pPr>
              <w:jc w:val="both"/>
              <w:rPr>
                <w:caps/>
                <w:sz w:val="24"/>
                <w:szCs w:val="24"/>
              </w:rPr>
            </w:pPr>
            <w:r w:rsidRPr="00EF7D0A">
              <w:rPr>
                <w:caps/>
                <w:sz w:val="24"/>
                <w:szCs w:val="24"/>
              </w:rPr>
              <w:t xml:space="preserve">- </w:t>
            </w:r>
            <w:r>
              <w:rPr>
                <w:sz w:val="24"/>
                <w:szCs w:val="24"/>
              </w:rPr>
              <w:t>Máy, thiết bị, công trình, nhà xưởng, vật tư, hóa chất bảo đảm ATVSLĐ, được kiểm tra, kiểm định, bảo quản, bảo dưỡng tốt</w:t>
            </w:r>
          </w:p>
        </w:tc>
        <w:tc>
          <w:tcPr>
            <w:tcW w:w="900" w:type="dxa"/>
          </w:tcPr>
          <w:p w:rsidR="00376162" w:rsidRPr="00EF7D0A" w:rsidRDefault="00376162" w:rsidP="008E29CA">
            <w:pPr>
              <w:spacing w:before="120"/>
              <w:jc w:val="center"/>
              <w:rPr>
                <w:sz w:val="24"/>
                <w:szCs w:val="24"/>
              </w:rPr>
            </w:pPr>
            <w:r>
              <w:rPr>
                <w:sz w:val="24"/>
                <w:szCs w:val="24"/>
              </w:rPr>
              <w:t>4</w:t>
            </w:r>
          </w:p>
        </w:tc>
        <w:tc>
          <w:tcPr>
            <w:tcW w:w="980" w:type="dxa"/>
          </w:tcPr>
          <w:p w:rsidR="00376162" w:rsidRPr="00EF7D0A" w:rsidRDefault="00376162" w:rsidP="008E29CA">
            <w:pPr>
              <w:jc w:val="both"/>
              <w:rPr>
                <w:sz w:val="24"/>
                <w:szCs w:val="24"/>
              </w:rPr>
            </w:pPr>
          </w:p>
        </w:tc>
      </w:tr>
      <w:tr w:rsidR="00376162" w:rsidRPr="00EF7D0A" w:rsidTr="00376162">
        <w:tblPrEx>
          <w:tblCellMar>
            <w:top w:w="0" w:type="dxa"/>
            <w:bottom w:w="0" w:type="dxa"/>
          </w:tblCellMar>
        </w:tblPrEx>
        <w:trPr>
          <w:cantSplit/>
          <w:trHeight w:val="429"/>
        </w:trPr>
        <w:tc>
          <w:tcPr>
            <w:tcW w:w="709" w:type="dxa"/>
          </w:tcPr>
          <w:p w:rsidR="00376162" w:rsidRPr="00193B8A" w:rsidRDefault="00376162" w:rsidP="008E29CA">
            <w:pPr>
              <w:spacing w:before="240"/>
              <w:jc w:val="center"/>
              <w:rPr>
                <w:sz w:val="24"/>
                <w:szCs w:val="24"/>
              </w:rPr>
            </w:pPr>
            <w:r>
              <w:rPr>
                <w:sz w:val="24"/>
                <w:szCs w:val="24"/>
              </w:rPr>
              <w:t>2.5</w:t>
            </w:r>
          </w:p>
        </w:tc>
        <w:tc>
          <w:tcPr>
            <w:tcW w:w="8111" w:type="dxa"/>
          </w:tcPr>
          <w:p w:rsidR="00376162" w:rsidRPr="00EF7D0A" w:rsidRDefault="00376162" w:rsidP="008E29CA">
            <w:pPr>
              <w:jc w:val="both"/>
              <w:rPr>
                <w:caps/>
                <w:sz w:val="24"/>
                <w:szCs w:val="24"/>
              </w:rPr>
            </w:pPr>
            <w:r>
              <w:rPr>
                <w:caps/>
                <w:sz w:val="24"/>
                <w:szCs w:val="24"/>
              </w:rPr>
              <w:t>- C</w:t>
            </w:r>
            <w:r>
              <w:rPr>
                <w:sz w:val="24"/>
                <w:szCs w:val="24"/>
              </w:rPr>
              <w:t>ó phương án, dụng cụ, trang thiết bị, phương tiện và đội phòng cháy chữa cháy tại chỗ</w:t>
            </w:r>
          </w:p>
        </w:tc>
        <w:tc>
          <w:tcPr>
            <w:tcW w:w="900" w:type="dxa"/>
          </w:tcPr>
          <w:p w:rsidR="00376162" w:rsidRDefault="00376162" w:rsidP="008E29CA">
            <w:pPr>
              <w:spacing w:before="120"/>
              <w:jc w:val="center"/>
              <w:rPr>
                <w:sz w:val="24"/>
                <w:szCs w:val="24"/>
              </w:rPr>
            </w:pPr>
            <w:r>
              <w:rPr>
                <w:sz w:val="24"/>
                <w:szCs w:val="24"/>
              </w:rPr>
              <w:t>4</w:t>
            </w:r>
          </w:p>
          <w:p w:rsidR="00376162" w:rsidRPr="00EF7D0A" w:rsidRDefault="00376162" w:rsidP="008E29CA">
            <w:pPr>
              <w:rPr>
                <w:sz w:val="24"/>
                <w:szCs w:val="24"/>
              </w:rPr>
            </w:pPr>
          </w:p>
        </w:tc>
        <w:tc>
          <w:tcPr>
            <w:tcW w:w="980" w:type="dxa"/>
          </w:tcPr>
          <w:p w:rsidR="00376162" w:rsidRPr="00EF7D0A" w:rsidRDefault="00376162" w:rsidP="008E29CA">
            <w:pPr>
              <w:jc w:val="both"/>
              <w:rPr>
                <w:sz w:val="24"/>
                <w:szCs w:val="24"/>
              </w:rPr>
            </w:pPr>
          </w:p>
        </w:tc>
      </w:tr>
      <w:tr w:rsidR="00376162" w:rsidRPr="00EF7D0A" w:rsidTr="00376162">
        <w:tblPrEx>
          <w:tblCellMar>
            <w:top w:w="0" w:type="dxa"/>
            <w:bottom w:w="0" w:type="dxa"/>
          </w:tblCellMar>
        </w:tblPrEx>
        <w:trPr>
          <w:cantSplit/>
          <w:trHeight w:val="583"/>
        </w:trPr>
        <w:tc>
          <w:tcPr>
            <w:tcW w:w="709" w:type="dxa"/>
          </w:tcPr>
          <w:p w:rsidR="00376162" w:rsidRPr="00193B8A" w:rsidRDefault="00376162" w:rsidP="008E29CA">
            <w:pPr>
              <w:spacing w:before="120"/>
              <w:jc w:val="center"/>
              <w:rPr>
                <w:sz w:val="24"/>
                <w:szCs w:val="24"/>
              </w:rPr>
            </w:pPr>
            <w:r>
              <w:rPr>
                <w:sz w:val="24"/>
                <w:szCs w:val="24"/>
              </w:rPr>
              <w:t>2.6</w:t>
            </w:r>
          </w:p>
        </w:tc>
        <w:tc>
          <w:tcPr>
            <w:tcW w:w="8111" w:type="dxa"/>
          </w:tcPr>
          <w:p w:rsidR="00376162" w:rsidRDefault="00376162" w:rsidP="008E29CA">
            <w:pPr>
              <w:jc w:val="both"/>
              <w:rPr>
                <w:sz w:val="24"/>
                <w:szCs w:val="24"/>
              </w:rPr>
            </w:pPr>
            <w:r>
              <w:rPr>
                <w:caps/>
                <w:sz w:val="24"/>
                <w:szCs w:val="24"/>
              </w:rPr>
              <w:t xml:space="preserve">- </w:t>
            </w:r>
            <w:r>
              <w:rPr>
                <w:sz w:val="24"/>
                <w:szCs w:val="24"/>
              </w:rPr>
              <w:t>Thực hiện tốt công tác quan trắc môi trường và thông báo công khai kết quả quan trắc tới cán bộ, công chức, viên chức, người lao động.</w:t>
            </w:r>
          </w:p>
          <w:p w:rsidR="00376162" w:rsidRPr="00EF7D0A" w:rsidRDefault="00376162" w:rsidP="008E29CA">
            <w:pPr>
              <w:jc w:val="both"/>
              <w:rPr>
                <w:caps/>
                <w:sz w:val="24"/>
                <w:szCs w:val="24"/>
              </w:rPr>
            </w:pPr>
            <w:r>
              <w:rPr>
                <w:sz w:val="24"/>
                <w:szCs w:val="24"/>
              </w:rPr>
              <w:t>- Thực hiện đầy đủ chế độ bồi dưỡng, phụ cấp độc hại cho NLĐ</w:t>
            </w:r>
          </w:p>
        </w:tc>
        <w:tc>
          <w:tcPr>
            <w:tcW w:w="900" w:type="dxa"/>
          </w:tcPr>
          <w:p w:rsidR="00376162" w:rsidRDefault="00376162" w:rsidP="008E29CA">
            <w:pPr>
              <w:jc w:val="center"/>
              <w:rPr>
                <w:sz w:val="24"/>
                <w:szCs w:val="24"/>
              </w:rPr>
            </w:pPr>
            <w:r>
              <w:rPr>
                <w:sz w:val="24"/>
                <w:szCs w:val="24"/>
              </w:rPr>
              <w:t>3</w:t>
            </w:r>
          </w:p>
          <w:p w:rsidR="00376162" w:rsidRDefault="00376162" w:rsidP="008E29CA">
            <w:pPr>
              <w:jc w:val="center"/>
              <w:rPr>
                <w:sz w:val="24"/>
                <w:szCs w:val="24"/>
              </w:rPr>
            </w:pPr>
          </w:p>
          <w:p w:rsidR="00376162" w:rsidRPr="00EF7D0A" w:rsidRDefault="00376162" w:rsidP="008E29CA">
            <w:pPr>
              <w:jc w:val="center"/>
              <w:rPr>
                <w:sz w:val="24"/>
                <w:szCs w:val="24"/>
              </w:rPr>
            </w:pPr>
            <w:r>
              <w:rPr>
                <w:sz w:val="24"/>
                <w:szCs w:val="24"/>
              </w:rPr>
              <w:t>1</w:t>
            </w:r>
          </w:p>
        </w:tc>
        <w:tc>
          <w:tcPr>
            <w:tcW w:w="980" w:type="dxa"/>
          </w:tcPr>
          <w:p w:rsidR="00376162" w:rsidRPr="00EF7D0A" w:rsidRDefault="00376162" w:rsidP="008E29CA">
            <w:pPr>
              <w:jc w:val="both"/>
              <w:rPr>
                <w:sz w:val="24"/>
                <w:szCs w:val="24"/>
              </w:rPr>
            </w:pPr>
          </w:p>
        </w:tc>
      </w:tr>
      <w:tr w:rsidR="00376162" w:rsidRPr="00EF7D0A" w:rsidTr="00376162">
        <w:tblPrEx>
          <w:tblCellMar>
            <w:top w:w="0" w:type="dxa"/>
            <w:bottom w:w="0" w:type="dxa"/>
          </w:tblCellMar>
        </w:tblPrEx>
        <w:trPr>
          <w:cantSplit/>
          <w:trHeight w:val="535"/>
        </w:trPr>
        <w:tc>
          <w:tcPr>
            <w:tcW w:w="709" w:type="dxa"/>
          </w:tcPr>
          <w:p w:rsidR="00376162" w:rsidRPr="00193B8A" w:rsidRDefault="00376162" w:rsidP="008E29CA">
            <w:pPr>
              <w:spacing w:before="120"/>
              <w:jc w:val="center"/>
              <w:rPr>
                <w:sz w:val="24"/>
                <w:szCs w:val="24"/>
              </w:rPr>
            </w:pPr>
            <w:r>
              <w:rPr>
                <w:sz w:val="24"/>
                <w:szCs w:val="24"/>
              </w:rPr>
              <w:t>2.7</w:t>
            </w:r>
          </w:p>
        </w:tc>
        <w:tc>
          <w:tcPr>
            <w:tcW w:w="8111" w:type="dxa"/>
          </w:tcPr>
          <w:p w:rsidR="00376162" w:rsidRPr="00EF7D0A" w:rsidRDefault="00376162" w:rsidP="008E29CA">
            <w:pPr>
              <w:jc w:val="both"/>
              <w:rPr>
                <w:caps/>
                <w:sz w:val="24"/>
                <w:szCs w:val="24"/>
              </w:rPr>
            </w:pPr>
            <w:r>
              <w:rPr>
                <w:caps/>
                <w:sz w:val="24"/>
                <w:szCs w:val="24"/>
              </w:rPr>
              <w:t>- C</w:t>
            </w:r>
            <w:r>
              <w:rPr>
                <w:sz w:val="24"/>
                <w:szCs w:val="24"/>
              </w:rPr>
              <w:t>ó hệ thống xử lý chất thải bảo đảm yêu cầu, tiêu chuẩn, quy chuẩn tương ứng</w:t>
            </w:r>
          </w:p>
        </w:tc>
        <w:tc>
          <w:tcPr>
            <w:tcW w:w="900" w:type="dxa"/>
          </w:tcPr>
          <w:p w:rsidR="00376162" w:rsidRPr="00EF7D0A" w:rsidRDefault="00376162" w:rsidP="008E29CA">
            <w:pPr>
              <w:spacing w:before="120"/>
              <w:jc w:val="center"/>
              <w:rPr>
                <w:sz w:val="24"/>
                <w:szCs w:val="24"/>
              </w:rPr>
            </w:pPr>
            <w:r>
              <w:rPr>
                <w:sz w:val="24"/>
                <w:szCs w:val="24"/>
              </w:rPr>
              <w:t>3</w:t>
            </w:r>
          </w:p>
        </w:tc>
        <w:tc>
          <w:tcPr>
            <w:tcW w:w="980" w:type="dxa"/>
          </w:tcPr>
          <w:p w:rsidR="00376162" w:rsidRPr="00EF7D0A" w:rsidRDefault="00376162" w:rsidP="008E29CA">
            <w:pPr>
              <w:jc w:val="both"/>
              <w:rPr>
                <w:sz w:val="24"/>
                <w:szCs w:val="24"/>
              </w:rPr>
            </w:pPr>
          </w:p>
        </w:tc>
      </w:tr>
      <w:tr w:rsidR="00376162" w:rsidRPr="00EF7D0A" w:rsidTr="00376162">
        <w:tblPrEx>
          <w:tblCellMar>
            <w:top w:w="0" w:type="dxa"/>
            <w:bottom w:w="0" w:type="dxa"/>
          </w:tblCellMar>
        </w:tblPrEx>
        <w:trPr>
          <w:cantSplit/>
          <w:trHeight w:val="622"/>
        </w:trPr>
        <w:tc>
          <w:tcPr>
            <w:tcW w:w="709" w:type="dxa"/>
          </w:tcPr>
          <w:p w:rsidR="00376162" w:rsidRPr="00193B8A" w:rsidRDefault="00376162" w:rsidP="008E29CA">
            <w:pPr>
              <w:spacing w:before="120"/>
              <w:jc w:val="center"/>
              <w:rPr>
                <w:sz w:val="24"/>
                <w:szCs w:val="24"/>
              </w:rPr>
            </w:pPr>
            <w:r>
              <w:rPr>
                <w:sz w:val="24"/>
                <w:szCs w:val="24"/>
              </w:rPr>
              <w:t>2.8</w:t>
            </w:r>
          </w:p>
        </w:tc>
        <w:tc>
          <w:tcPr>
            <w:tcW w:w="8111" w:type="dxa"/>
          </w:tcPr>
          <w:p w:rsidR="00376162" w:rsidRPr="00EF7D0A" w:rsidRDefault="00376162" w:rsidP="008E29CA">
            <w:pPr>
              <w:jc w:val="both"/>
              <w:rPr>
                <w:caps/>
                <w:sz w:val="24"/>
                <w:szCs w:val="24"/>
              </w:rPr>
            </w:pPr>
            <w:r>
              <w:rPr>
                <w:caps/>
                <w:sz w:val="24"/>
                <w:szCs w:val="24"/>
              </w:rPr>
              <w:t xml:space="preserve">- </w:t>
            </w:r>
            <w:r>
              <w:rPr>
                <w:sz w:val="24"/>
                <w:szCs w:val="24"/>
              </w:rPr>
              <w:t>Thực hiện tốt việc khám sức khỏe định kỳ, khám phát hiện bệnh nghề nghiệp cho cán bộ, công chức, viên chức, người lao động</w:t>
            </w:r>
          </w:p>
        </w:tc>
        <w:tc>
          <w:tcPr>
            <w:tcW w:w="900" w:type="dxa"/>
          </w:tcPr>
          <w:p w:rsidR="00376162" w:rsidRPr="00EF7D0A" w:rsidRDefault="00376162" w:rsidP="008E29CA">
            <w:pPr>
              <w:spacing w:before="120"/>
              <w:jc w:val="center"/>
              <w:rPr>
                <w:sz w:val="24"/>
                <w:szCs w:val="24"/>
              </w:rPr>
            </w:pPr>
            <w:r>
              <w:rPr>
                <w:sz w:val="24"/>
                <w:szCs w:val="24"/>
              </w:rPr>
              <w:t>5</w:t>
            </w:r>
          </w:p>
        </w:tc>
        <w:tc>
          <w:tcPr>
            <w:tcW w:w="980" w:type="dxa"/>
          </w:tcPr>
          <w:p w:rsidR="00376162" w:rsidRPr="00EF7D0A" w:rsidRDefault="00376162" w:rsidP="008E29CA">
            <w:pPr>
              <w:jc w:val="both"/>
              <w:rPr>
                <w:sz w:val="24"/>
                <w:szCs w:val="24"/>
              </w:rPr>
            </w:pPr>
          </w:p>
        </w:tc>
      </w:tr>
      <w:tr w:rsidR="00376162" w:rsidRPr="00EF7D0A" w:rsidTr="00376162">
        <w:tblPrEx>
          <w:tblCellMar>
            <w:top w:w="0" w:type="dxa"/>
            <w:bottom w:w="0" w:type="dxa"/>
          </w:tblCellMar>
        </w:tblPrEx>
        <w:trPr>
          <w:cantSplit/>
          <w:trHeight w:val="568"/>
        </w:trPr>
        <w:tc>
          <w:tcPr>
            <w:tcW w:w="709" w:type="dxa"/>
          </w:tcPr>
          <w:p w:rsidR="00376162" w:rsidRPr="00193B8A" w:rsidRDefault="00376162" w:rsidP="008E29CA">
            <w:pPr>
              <w:spacing w:before="360"/>
              <w:jc w:val="center"/>
              <w:rPr>
                <w:sz w:val="24"/>
                <w:szCs w:val="24"/>
              </w:rPr>
            </w:pPr>
            <w:r>
              <w:rPr>
                <w:sz w:val="24"/>
                <w:szCs w:val="24"/>
              </w:rPr>
              <w:t>2.9</w:t>
            </w:r>
          </w:p>
        </w:tc>
        <w:tc>
          <w:tcPr>
            <w:tcW w:w="8111" w:type="dxa"/>
          </w:tcPr>
          <w:p w:rsidR="00376162" w:rsidRDefault="00376162" w:rsidP="008E29CA">
            <w:pPr>
              <w:jc w:val="both"/>
              <w:rPr>
                <w:sz w:val="24"/>
                <w:szCs w:val="24"/>
              </w:rPr>
            </w:pPr>
            <w:r>
              <w:rPr>
                <w:caps/>
                <w:sz w:val="24"/>
                <w:szCs w:val="24"/>
              </w:rPr>
              <w:t xml:space="preserve">- </w:t>
            </w:r>
            <w:r>
              <w:rPr>
                <w:sz w:val="24"/>
                <w:szCs w:val="24"/>
              </w:rPr>
              <w:t>Thực hiện tốt việc khai báo, điều tra, thống kế, báo cáo tai nạn lao động, bệnh nghề nghiệp.</w:t>
            </w:r>
          </w:p>
          <w:p w:rsidR="00376162" w:rsidRPr="00EF7D0A" w:rsidRDefault="00376162" w:rsidP="008E29CA">
            <w:pPr>
              <w:jc w:val="both"/>
              <w:rPr>
                <w:caps/>
                <w:sz w:val="24"/>
                <w:szCs w:val="24"/>
              </w:rPr>
            </w:pPr>
            <w:r>
              <w:rPr>
                <w:sz w:val="24"/>
                <w:szCs w:val="24"/>
              </w:rPr>
              <w:t>- Thực hiện tốt chế độ chính sách bảo hộ lao động, chế độ tai nạn lao động, bệnh nghề nghiệp, đào tạo nghề và bố trí công việc phù hợp cho người lao động bị tai nạn lao động, bệnh nghề nghiệp.</w:t>
            </w:r>
          </w:p>
        </w:tc>
        <w:tc>
          <w:tcPr>
            <w:tcW w:w="900" w:type="dxa"/>
          </w:tcPr>
          <w:p w:rsidR="00376162" w:rsidRDefault="00376162" w:rsidP="008E29CA">
            <w:pPr>
              <w:jc w:val="center"/>
              <w:rPr>
                <w:sz w:val="24"/>
                <w:szCs w:val="24"/>
              </w:rPr>
            </w:pPr>
            <w:r>
              <w:rPr>
                <w:sz w:val="24"/>
                <w:szCs w:val="24"/>
              </w:rPr>
              <w:t>2</w:t>
            </w:r>
          </w:p>
          <w:p w:rsidR="00376162" w:rsidRDefault="00376162" w:rsidP="008E29CA">
            <w:pPr>
              <w:jc w:val="center"/>
              <w:rPr>
                <w:sz w:val="24"/>
                <w:szCs w:val="24"/>
              </w:rPr>
            </w:pPr>
          </w:p>
          <w:p w:rsidR="00376162" w:rsidRPr="00EF7D0A" w:rsidRDefault="00376162" w:rsidP="008E29CA">
            <w:pPr>
              <w:jc w:val="center"/>
              <w:rPr>
                <w:sz w:val="24"/>
                <w:szCs w:val="24"/>
              </w:rPr>
            </w:pPr>
            <w:r>
              <w:rPr>
                <w:sz w:val="24"/>
                <w:szCs w:val="24"/>
              </w:rPr>
              <w:t>2</w:t>
            </w:r>
          </w:p>
        </w:tc>
        <w:tc>
          <w:tcPr>
            <w:tcW w:w="980" w:type="dxa"/>
          </w:tcPr>
          <w:p w:rsidR="00376162" w:rsidRPr="00EF7D0A" w:rsidRDefault="00376162" w:rsidP="008E29CA">
            <w:pPr>
              <w:jc w:val="both"/>
              <w:rPr>
                <w:sz w:val="24"/>
                <w:szCs w:val="24"/>
              </w:rPr>
            </w:pPr>
          </w:p>
        </w:tc>
      </w:tr>
      <w:tr w:rsidR="00376162" w:rsidRPr="00EF7D0A" w:rsidTr="00376162">
        <w:tblPrEx>
          <w:tblCellMar>
            <w:top w:w="0" w:type="dxa"/>
            <w:bottom w:w="0" w:type="dxa"/>
          </w:tblCellMar>
        </w:tblPrEx>
        <w:trPr>
          <w:cantSplit/>
          <w:trHeight w:val="155"/>
        </w:trPr>
        <w:tc>
          <w:tcPr>
            <w:tcW w:w="709" w:type="dxa"/>
          </w:tcPr>
          <w:p w:rsidR="00376162" w:rsidRPr="00193B8A" w:rsidRDefault="00376162" w:rsidP="008E29CA">
            <w:pPr>
              <w:jc w:val="center"/>
              <w:rPr>
                <w:sz w:val="24"/>
                <w:szCs w:val="24"/>
              </w:rPr>
            </w:pPr>
            <w:r>
              <w:rPr>
                <w:sz w:val="24"/>
                <w:szCs w:val="24"/>
              </w:rPr>
              <w:t>2.10</w:t>
            </w:r>
          </w:p>
        </w:tc>
        <w:tc>
          <w:tcPr>
            <w:tcW w:w="8111" w:type="dxa"/>
          </w:tcPr>
          <w:p w:rsidR="00376162" w:rsidRPr="00EF7D0A" w:rsidRDefault="00376162" w:rsidP="008E29CA">
            <w:pPr>
              <w:jc w:val="both"/>
              <w:rPr>
                <w:caps/>
                <w:sz w:val="24"/>
                <w:szCs w:val="24"/>
              </w:rPr>
            </w:pPr>
            <w:r>
              <w:rPr>
                <w:caps/>
                <w:sz w:val="24"/>
                <w:szCs w:val="24"/>
              </w:rPr>
              <w:t xml:space="preserve">- </w:t>
            </w:r>
            <w:r>
              <w:rPr>
                <w:sz w:val="24"/>
                <w:szCs w:val="24"/>
              </w:rPr>
              <w:t xml:space="preserve">Trang bị đầy đủ, đúng chủng loại phương tiện bảo vệ cá nhân cho </w:t>
            </w:r>
            <w:r>
              <w:rPr>
                <w:caps/>
                <w:sz w:val="24"/>
                <w:szCs w:val="24"/>
              </w:rPr>
              <w:t>nlđ</w:t>
            </w:r>
          </w:p>
        </w:tc>
        <w:tc>
          <w:tcPr>
            <w:tcW w:w="900" w:type="dxa"/>
          </w:tcPr>
          <w:p w:rsidR="00376162" w:rsidRPr="00EF7D0A" w:rsidRDefault="00376162" w:rsidP="008E29CA">
            <w:pPr>
              <w:jc w:val="center"/>
              <w:rPr>
                <w:sz w:val="24"/>
                <w:szCs w:val="24"/>
              </w:rPr>
            </w:pPr>
            <w:r>
              <w:rPr>
                <w:sz w:val="24"/>
                <w:szCs w:val="24"/>
              </w:rPr>
              <w:t>3</w:t>
            </w:r>
          </w:p>
        </w:tc>
        <w:tc>
          <w:tcPr>
            <w:tcW w:w="980" w:type="dxa"/>
          </w:tcPr>
          <w:p w:rsidR="00376162" w:rsidRPr="00EF7D0A" w:rsidRDefault="00376162" w:rsidP="008E29CA">
            <w:pPr>
              <w:jc w:val="both"/>
              <w:rPr>
                <w:sz w:val="24"/>
                <w:szCs w:val="24"/>
              </w:rPr>
            </w:pPr>
          </w:p>
        </w:tc>
      </w:tr>
      <w:tr w:rsidR="00376162" w:rsidRPr="00193B8A" w:rsidTr="00376162">
        <w:tblPrEx>
          <w:tblCellMar>
            <w:top w:w="0" w:type="dxa"/>
            <w:bottom w:w="0" w:type="dxa"/>
          </w:tblCellMar>
        </w:tblPrEx>
        <w:trPr>
          <w:cantSplit/>
          <w:trHeight w:val="438"/>
        </w:trPr>
        <w:tc>
          <w:tcPr>
            <w:tcW w:w="709" w:type="dxa"/>
          </w:tcPr>
          <w:p w:rsidR="00376162" w:rsidRPr="00193B8A" w:rsidRDefault="00376162" w:rsidP="008E29CA">
            <w:pPr>
              <w:jc w:val="both"/>
              <w:rPr>
                <w:sz w:val="24"/>
                <w:szCs w:val="24"/>
              </w:rPr>
            </w:pPr>
          </w:p>
          <w:p w:rsidR="00376162" w:rsidRPr="00193B8A" w:rsidRDefault="00376162" w:rsidP="008E29CA">
            <w:pPr>
              <w:jc w:val="both"/>
              <w:rPr>
                <w:b/>
                <w:sz w:val="24"/>
                <w:szCs w:val="24"/>
              </w:rPr>
            </w:pPr>
          </w:p>
        </w:tc>
        <w:tc>
          <w:tcPr>
            <w:tcW w:w="8111" w:type="dxa"/>
          </w:tcPr>
          <w:p w:rsidR="00376162" w:rsidRPr="00193B8A" w:rsidRDefault="00376162" w:rsidP="008E29CA">
            <w:pPr>
              <w:jc w:val="center"/>
              <w:rPr>
                <w:b/>
                <w:caps/>
                <w:sz w:val="24"/>
                <w:szCs w:val="24"/>
              </w:rPr>
            </w:pPr>
            <w:r w:rsidRPr="00193B8A">
              <w:rPr>
                <w:b/>
                <w:caps/>
                <w:sz w:val="24"/>
                <w:szCs w:val="24"/>
              </w:rPr>
              <w:t>n</w:t>
            </w:r>
            <w:r w:rsidRPr="00193B8A">
              <w:rPr>
                <w:b/>
                <w:sz w:val="24"/>
                <w:szCs w:val="24"/>
              </w:rPr>
              <w:t>Ộ</w:t>
            </w:r>
            <w:r w:rsidRPr="00193B8A">
              <w:rPr>
                <w:b/>
                <w:caps/>
                <w:sz w:val="24"/>
                <w:szCs w:val="24"/>
              </w:rPr>
              <w:t>i dung IiI</w:t>
            </w:r>
          </w:p>
          <w:p w:rsidR="00376162" w:rsidRPr="00193B8A" w:rsidRDefault="00376162" w:rsidP="008E29CA">
            <w:pPr>
              <w:pStyle w:val="Heading5"/>
              <w:spacing w:before="0" w:after="0"/>
              <w:jc w:val="center"/>
              <w:rPr>
                <w:rFonts w:ascii="Times New Roman" w:hAnsi="Times New Roman"/>
                <w:i w:val="0"/>
                <w:sz w:val="24"/>
                <w:szCs w:val="24"/>
              </w:rPr>
            </w:pPr>
            <w:r>
              <w:rPr>
                <w:rFonts w:ascii="Times New Roman" w:hAnsi="Times New Roman"/>
                <w:i w:val="0"/>
                <w:sz w:val="24"/>
                <w:szCs w:val="24"/>
              </w:rPr>
              <w:t>Hiệu quả, kết quả</w:t>
            </w:r>
          </w:p>
        </w:tc>
        <w:tc>
          <w:tcPr>
            <w:tcW w:w="900" w:type="dxa"/>
          </w:tcPr>
          <w:p w:rsidR="00376162" w:rsidRPr="00193B8A" w:rsidRDefault="00376162" w:rsidP="008E29CA">
            <w:pPr>
              <w:spacing w:before="120"/>
              <w:jc w:val="center"/>
              <w:rPr>
                <w:b/>
                <w:sz w:val="24"/>
                <w:szCs w:val="24"/>
              </w:rPr>
            </w:pPr>
            <w:r>
              <w:rPr>
                <w:b/>
                <w:sz w:val="24"/>
                <w:szCs w:val="24"/>
              </w:rPr>
              <w:t>20</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672"/>
        </w:trPr>
        <w:tc>
          <w:tcPr>
            <w:tcW w:w="709" w:type="dxa"/>
          </w:tcPr>
          <w:p w:rsidR="00376162" w:rsidRPr="00193B8A" w:rsidRDefault="00376162" w:rsidP="008E29CA">
            <w:pPr>
              <w:spacing w:before="240"/>
              <w:jc w:val="center"/>
              <w:rPr>
                <w:sz w:val="24"/>
                <w:szCs w:val="24"/>
              </w:rPr>
            </w:pPr>
            <w:r w:rsidRPr="00193B8A">
              <w:rPr>
                <w:sz w:val="24"/>
                <w:szCs w:val="24"/>
              </w:rPr>
              <w:t>3</w:t>
            </w:r>
            <w:r>
              <w:rPr>
                <w:sz w:val="24"/>
                <w:szCs w:val="24"/>
              </w:rPr>
              <w:t>.</w:t>
            </w:r>
            <w:r w:rsidRPr="00193B8A">
              <w:rPr>
                <w:sz w:val="24"/>
                <w:szCs w:val="24"/>
              </w:rPr>
              <w:t>1</w:t>
            </w:r>
          </w:p>
        </w:tc>
        <w:tc>
          <w:tcPr>
            <w:tcW w:w="8111" w:type="dxa"/>
          </w:tcPr>
          <w:p w:rsidR="00376162" w:rsidRPr="00193B8A" w:rsidRDefault="00376162" w:rsidP="008E29CA">
            <w:pPr>
              <w:jc w:val="both"/>
              <w:rPr>
                <w:sz w:val="24"/>
                <w:szCs w:val="24"/>
              </w:rPr>
            </w:pPr>
            <w:r>
              <w:rPr>
                <w:sz w:val="24"/>
                <w:szCs w:val="24"/>
              </w:rPr>
              <w:t xml:space="preserve">Không có tai nạn lao động nặng, làm nhiều người bị thương </w:t>
            </w:r>
            <w:r w:rsidRPr="00CC07C0">
              <w:rPr>
                <w:i/>
                <w:sz w:val="24"/>
                <w:szCs w:val="24"/>
              </w:rPr>
              <w:t>(cứ có mỗi vụ tai nạn lao động nặng hoặc làm từ 02 người bị thương trở lên thì trừ 3 điểm, nhưng cũng chỉ trừ tối đa 9 điểm)</w:t>
            </w:r>
          </w:p>
        </w:tc>
        <w:tc>
          <w:tcPr>
            <w:tcW w:w="900" w:type="dxa"/>
          </w:tcPr>
          <w:p w:rsidR="00376162" w:rsidRPr="00193B8A" w:rsidRDefault="00376162" w:rsidP="008E29CA">
            <w:pPr>
              <w:spacing w:before="240"/>
              <w:jc w:val="center"/>
              <w:rPr>
                <w:sz w:val="24"/>
                <w:szCs w:val="24"/>
              </w:rPr>
            </w:pPr>
            <w:r>
              <w:rPr>
                <w:sz w:val="24"/>
                <w:szCs w:val="24"/>
              </w:rPr>
              <w:t>9</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601"/>
        </w:trPr>
        <w:tc>
          <w:tcPr>
            <w:tcW w:w="709" w:type="dxa"/>
          </w:tcPr>
          <w:p w:rsidR="00376162" w:rsidRPr="00193B8A" w:rsidRDefault="00376162" w:rsidP="008E29CA">
            <w:pPr>
              <w:spacing w:before="120"/>
              <w:jc w:val="center"/>
              <w:rPr>
                <w:sz w:val="24"/>
                <w:szCs w:val="24"/>
              </w:rPr>
            </w:pPr>
            <w:r w:rsidRPr="00193B8A">
              <w:rPr>
                <w:sz w:val="24"/>
                <w:szCs w:val="24"/>
              </w:rPr>
              <w:t>3. 2</w:t>
            </w:r>
          </w:p>
        </w:tc>
        <w:tc>
          <w:tcPr>
            <w:tcW w:w="8111" w:type="dxa"/>
          </w:tcPr>
          <w:p w:rsidR="00376162" w:rsidRPr="00193B8A" w:rsidRDefault="00376162" w:rsidP="008E29CA">
            <w:pPr>
              <w:jc w:val="both"/>
              <w:rPr>
                <w:sz w:val="24"/>
                <w:szCs w:val="24"/>
              </w:rPr>
            </w:pPr>
            <w:r>
              <w:rPr>
                <w:sz w:val="24"/>
                <w:szCs w:val="24"/>
              </w:rPr>
              <w:t>Không tăng thêm số người có sức khỏe loại IV, V và bị mắc bệnh nghề nghiệp</w:t>
            </w:r>
          </w:p>
        </w:tc>
        <w:tc>
          <w:tcPr>
            <w:tcW w:w="900" w:type="dxa"/>
          </w:tcPr>
          <w:p w:rsidR="00376162" w:rsidRPr="00193B8A" w:rsidRDefault="00376162" w:rsidP="008E29CA">
            <w:pPr>
              <w:spacing w:before="120"/>
              <w:jc w:val="center"/>
              <w:rPr>
                <w:sz w:val="24"/>
                <w:szCs w:val="24"/>
              </w:rPr>
            </w:pPr>
            <w:r>
              <w:rPr>
                <w:sz w:val="24"/>
                <w:szCs w:val="24"/>
              </w:rPr>
              <w:t>3</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269"/>
        </w:trPr>
        <w:tc>
          <w:tcPr>
            <w:tcW w:w="709" w:type="dxa"/>
          </w:tcPr>
          <w:p w:rsidR="00376162" w:rsidRPr="00193B8A" w:rsidRDefault="00376162" w:rsidP="008E29CA">
            <w:pPr>
              <w:jc w:val="center"/>
              <w:rPr>
                <w:sz w:val="24"/>
                <w:szCs w:val="24"/>
              </w:rPr>
            </w:pPr>
            <w:r w:rsidRPr="00193B8A">
              <w:rPr>
                <w:sz w:val="24"/>
                <w:szCs w:val="24"/>
              </w:rPr>
              <w:t>3.3</w:t>
            </w:r>
          </w:p>
        </w:tc>
        <w:tc>
          <w:tcPr>
            <w:tcW w:w="8111" w:type="dxa"/>
          </w:tcPr>
          <w:p w:rsidR="00376162" w:rsidRPr="00193B8A" w:rsidRDefault="00376162" w:rsidP="008E29CA">
            <w:pPr>
              <w:jc w:val="both"/>
              <w:rPr>
                <w:sz w:val="24"/>
                <w:szCs w:val="24"/>
              </w:rPr>
            </w:pPr>
            <w:r>
              <w:rPr>
                <w:sz w:val="24"/>
                <w:szCs w:val="24"/>
              </w:rPr>
              <w:t>Môi trường lao động không có yếu tố vượt quá tiêu chuẩn cho phép</w:t>
            </w:r>
          </w:p>
        </w:tc>
        <w:tc>
          <w:tcPr>
            <w:tcW w:w="900" w:type="dxa"/>
          </w:tcPr>
          <w:p w:rsidR="00376162" w:rsidRPr="00193B8A" w:rsidRDefault="00376162" w:rsidP="008E29CA">
            <w:pPr>
              <w:jc w:val="center"/>
              <w:rPr>
                <w:sz w:val="24"/>
                <w:szCs w:val="24"/>
              </w:rPr>
            </w:pPr>
            <w:r>
              <w:rPr>
                <w:sz w:val="24"/>
                <w:szCs w:val="24"/>
              </w:rPr>
              <w:t>4</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672"/>
        </w:trPr>
        <w:tc>
          <w:tcPr>
            <w:tcW w:w="709" w:type="dxa"/>
          </w:tcPr>
          <w:p w:rsidR="00376162" w:rsidRPr="00193B8A" w:rsidRDefault="00376162" w:rsidP="008E29CA">
            <w:pPr>
              <w:spacing w:before="240"/>
              <w:jc w:val="center"/>
              <w:rPr>
                <w:sz w:val="24"/>
                <w:szCs w:val="24"/>
              </w:rPr>
            </w:pPr>
            <w:r w:rsidRPr="00193B8A">
              <w:rPr>
                <w:sz w:val="24"/>
                <w:szCs w:val="24"/>
              </w:rPr>
              <w:t>3.4</w:t>
            </w:r>
          </w:p>
        </w:tc>
        <w:tc>
          <w:tcPr>
            <w:tcW w:w="8111" w:type="dxa"/>
          </w:tcPr>
          <w:p w:rsidR="00376162" w:rsidRPr="00193B8A" w:rsidRDefault="00376162" w:rsidP="008E29CA">
            <w:pPr>
              <w:jc w:val="both"/>
              <w:rPr>
                <w:sz w:val="24"/>
                <w:szCs w:val="24"/>
              </w:rPr>
            </w:pPr>
            <w:r>
              <w:rPr>
                <w:sz w:val="24"/>
                <w:szCs w:val="24"/>
              </w:rPr>
              <w:t>Đơn vị, cơ sở, nhà xưởng phong quang, xanh, sạch, đẹp; điều kiện lao động được cải thiện; bữa ăn ca đảm bảo chất lượng và an toàn thực phẩm</w:t>
            </w:r>
          </w:p>
        </w:tc>
        <w:tc>
          <w:tcPr>
            <w:tcW w:w="900" w:type="dxa"/>
          </w:tcPr>
          <w:p w:rsidR="00376162" w:rsidRPr="00193B8A" w:rsidRDefault="00376162" w:rsidP="008E29CA">
            <w:pPr>
              <w:spacing w:before="240"/>
              <w:jc w:val="center"/>
              <w:rPr>
                <w:sz w:val="24"/>
                <w:szCs w:val="24"/>
              </w:rPr>
            </w:pPr>
            <w:r>
              <w:rPr>
                <w:sz w:val="24"/>
                <w:szCs w:val="24"/>
              </w:rPr>
              <w:t>4</w:t>
            </w:r>
          </w:p>
        </w:tc>
        <w:tc>
          <w:tcPr>
            <w:tcW w:w="980" w:type="dxa"/>
          </w:tcPr>
          <w:p w:rsidR="00376162" w:rsidRPr="00193B8A" w:rsidRDefault="00376162" w:rsidP="008E29CA">
            <w:pPr>
              <w:jc w:val="both"/>
              <w:rPr>
                <w:sz w:val="24"/>
                <w:szCs w:val="24"/>
              </w:rPr>
            </w:pPr>
          </w:p>
        </w:tc>
      </w:tr>
      <w:tr w:rsidR="00376162" w:rsidRPr="00193B8A" w:rsidTr="00376162">
        <w:tblPrEx>
          <w:tblCellMar>
            <w:top w:w="0" w:type="dxa"/>
            <w:bottom w:w="0" w:type="dxa"/>
          </w:tblCellMar>
        </w:tblPrEx>
        <w:trPr>
          <w:cantSplit/>
          <w:trHeight w:val="438"/>
        </w:trPr>
        <w:tc>
          <w:tcPr>
            <w:tcW w:w="709" w:type="dxa"/>
          </w:tcPr>
          <w:p w:rsidR="00376162" w:rsidRPr="00193B8A" w:rsidRDefault="00376162" w:rsidP="008E29CA">
            <w:pPr>
              <w:jc w:val="both"/>
              <w:rPr>
                <w:sz w:val="24"/>
                <w:szCs w:val="24"/>
              </w:rPr>
            </w:pPr>
          </w:p>
        </w:tc>
        <w:tc>
          <w:tcPr>
            <w:tcW w:w="8111" w:type="dxa"/>
          </w:tcPr>
          <w:p w:rsidR="00376162" w:rsidRPr="00193B8A" w:rsidRDefault="00376162" w:rsidP="008E29CA">
            <w:pPr>
              <w:spacing w:before="120" w:after="120"/>
              <w:jc w:val="center"/>
              <w:rPr>
                <w:b/>
                <w:sz w:val="24"/>
                <w:szCs w:val="24"/>
              </w:rPr>
            </w:pPr>
            <w:r w:rsidRPr="00193B8A">
              <w:rPr>
                <w:b/>
                <w:sz w:val="24"/>
                <w:szCs w:val="24"/>
              </w:rPr>
              <w:t>TỔNG ĐIỂM</w:t>
            </w:r>
          </w:p>
        </w:tc>
        <w:tc>
          <w:tcPr>
            <w:tcW w:w="900" w:type="dxa"/>
          </w:tcPr>
          <w:p w:rsidR="00376162" w:rsidRPr="00193B8A" w:rsidRDefault="00376162" w:rsidP="008E29CA">
            <w:pPr>
              <w:spacing w:before="120" w:after="120"/>
              <w:jc w:val="center"/>
              <w:rPr>
                <w:b/>
                <w:sz w:val="24"/>
                <w:szCs w:val="24"/>
              </w:rPr>
            </w:pPr>
            <w:r w:rsidRPr="00193B8A">
              <w:rPr>
                <w:b/>
                <w:sz w:val="24"/>
                <w:szCs w:val="24"/>
              </w:rPr>
              <w:t>100</w:t>
            </w:r>
          </w:p>
        </w:tc>
        <w:tc>
          <w:tcPr>
            <w:tcW w:w="980" w:type="dxa"/>
          </w:tcPr>
          <w:p w:rsidR="00376162" w:rsidRPr="00193B8A" w:rsidRDefault="00376162" w:rsidP="008E29CA">
            <w:pPr>
              <w:jc w:val="both"/>
              <w:rPr>
                <w:sz w:val="24"/>
                <w:szCs w:val="24"/>
              </w:rPr>
            </w:pPr>
          </w:p>
        </w:tc>
      </w:tr>
    </w:tbl>
    <w:p w:rsidR="00973626" w:rsidRPr="006A103E" w:rsidRDefault="00973626" w:rsidP="005A77C8">
      <w:pPr>
        <w:jc w:val="both"/>
        <w:rPr>
          <w:sz w:val="20"/>
          <w:szCs w:val="20"/>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5112"/>
      </w:tblGrid>
      <w:tr w:rsidR="005A77C8" w:rsidTr="00376162">
        <w:tc>
          <w:tcPr>
            <w:tcW w:w="5598" w:type="dxa"/>
          </w:tcPr>
          <w:p w:rsidR="005A77C8" w:rsidRPr="002F2884" w:rsidRDefault="005A77C8" w:rsidP="006814BA">
            <w:pPr>
              <w:tabs>
                <w:tab w:val="left" w:pos="0"/>
                <w:tab w:val="left" w:pos="130"/>
                <w:tab w:val="left" w:pos="780"/>
              </w:tabs>
              <w:jc w:val="center"/>
              <w:rPr>
                <w:b/>
                <w:sz w:val="28"/>
                <w:szCs w:val="28"/>
              </w:rPr>
            </w:pPr>
            <w:r w:rsidRPr="002F2884">
              <w:rPr>
                <w:b/>
                <w:sz w:val="28"/>
                <w:szCs w:val="28"/>
              </w:rPr>
              <w:t>TM. BCH CÔNG ĐOÀN CƠ SỞ</w:t>
            </w:r>
          </w:p>
          <w:p w:rsidR="005A77C8" w:rsidRDefault="005A77C8" w:rsidP="006814BA">
            <w:pPr>
              <w:tabs>
                <w:tab w:val="left" w:pos="0"/>
                <w:tab w:val="left" w:pos="130"/>
                <w:tab w:val="left" w:pos="780"/>
              </w:tabs>
              <w:jc w:val="center"/>
              <w:rPr>
                <w:b/>
                <w:sz w:val="28"/>
                <w:szCs w:val="28"/>
              </w:rPr>
            </w:pPr>
            <w:r w:rsidRPr="002F2884">
              <w:rPr>
                <w:b/>
                <w:sz w:val="28"/>
                <w:szCs w:val="28"/>
              </w:rPr>
              <w:t>CHỦ TỊCH</w:t>
            </w:r>
          </w:p>
          <w:p w:rsidR="00560F07" w:rsidRDefault="00560F07" w:rsidP="006814BA">
            <w:pPr>
              <w:tabs>
                <w:tab w:val="left" w:pos="0"/>
                <w:tab w:val="left" w:pos="130"/>
                <w:tab w:val="left" w:pos="780"/>
              </w:tabs>
              <w:jc w:val="center"/>
              <w:rPr>
                <w:b/>
                <w:sz w:val="28"/>
                <w:szCs w:val="28"/>
              </w:rPr>
            </w:pPr>
          </w:p>
          <w:p w:rsidR="00560F07" w:rsidRPr="00560F07" w:rsidRDefault="00560F07" w:rsidP="00973626">
            <w:pPr>
              <w:tabs>
                <w:tab w:val="left" w:pos="0"/>
                <w:tab w:val="left" w:pos="130"/>
                <w:tab w:val="left" w:pos="780"/>
              </w:tabs>
              <w:rPr>
                <w:b/>
                <w:sz w:val="28"/>
                <w:szCs w:val="28"/>
              </w:rPr>
            </w:pPr>
          </w:p>
        </w:tc>
        <w:tc>
          <w:tcPr>
            <w:tcW w:w="5112" w:type="dxa"/>
          </w:tcPr>
          <w:p w:rsidR="005A77C8" w:rsidRPr="002F2884" w:rsidRDefault="005A77C8" w:rsidP="006814BA">
            <w:pPr>
              <w:tabs>
                <w:tab w:val="left" w:pos="0"/>
                <w:tab w:val="left" w:pos="130"/>
                <w:tab w:val="left" w:pos="780"/>
              </w:tabs>
              <w:jc w:val="center"/>
              <w:rPr>
                <w:b/>
                <w:sz w:val="28"/>
                <w:szCs w:val="28"/>
              </w:rPr>
            </w:pPr>
            <w:r w:rsidRPr="002F2884">
              <w:rPr>
                <w:b/>
                <w:sz w:val="28"/>
                <w:szCs w:val="28"/>
              </w:rPr>
              <w:t>TM. BAN THƯỜNG VỤ</w:t>
            </w:r>
            <w:r w:rsidR="00973626">
              <w:rPr>
                <w:b/>
                <w:sz w:val="28"/>
                <w:szCs w:val="28"/>
              </w:rPr>
              <w:t xml:space="preserve"> LĐLĐ QUẬN</w:t>
            </w:r>
          </w:p>
          <w:p w:rsidR="005A77C8" w:rsidRDefault="005A77C8" w:rsidP="006814BA">
            <w:pPr>
              <w:tabs>
                <w:tab w:val="left" w:pos="0"/>
                <w:tab w:val="left" w:pos="130"/>
                <w:tab w:val="left" w:pos="780"/>
              </w:tabs>
              <w:jc w:val="center"/>
              <w:rPr>
                <w:b/>
                <w:sz w:val="28"/>
                <w:szCs w:val="28"/>
              </w:rPr>
            </w:pPr>
            <w:r w:rsidRPr="002F2884">
              <w:rPr>
                <w:b/>
                <w:sz w:val="28"/>
                <w:szCs w:val="28"/>
              </w:rPr>
              <w:t>CHỦ TỊCH</w:t>
            </w:r>
          </w:p>
          <w:p w:rsidR="00560F07" w:rsidRDefault="00560F07" w:rsidP="006814BA">
            <w:pPr>
              <w:tabs>
                <w:tab w:val="left" w:pos="0"/>
                <w:tab w:val="left" w:pos="130"/>
                <w:tab w:val="left" w:pos="780"/>
              </w:tabs>
              <w:jc w:val="center"/>
              <w:rPr>
                <w:b/>
                <w:sz w:val="28"/>
                <w:szCs w:val="28"/>
              </w:rPr>
            </w:pPr>
          </w:p>
          <w:p w:rsidR="00560F07" w:rsidRDefault="00560F07" w:rsidP="006814BA">
            <w:pPr>
              <w:tabs>
                <w:tab w:val="left" w:pos="0"/>
                <w:tab w:val="left" w:pos="130"/>
                <w:tab w:val="left" w:pos="780"/>
              </w:tabs>
              <w:jc w:val="center"/>
              <w:rPr>
                <w:b/>
                <w:sz w:val="28"/>
                <w:szCs w:val="28"/>
              </w:rPr>
            </w:pPr>
          </w:p>
          <w:p w:rsidR="005A77C8" w:rsidRPr="002F2884" w:rsidRDefault="005A77C8" w:rsidP="00973626">
            <w:pPr>
              <w:tabs>
                <w:tab w:val="left" w:pos="0"/>
                <w:tab w:val="left" w:pos="130"/>
                <w:tab w:val="left" w:pos="780"/>
              </w:tabs>
              <w:rPr>
                <w:sz w:val="28"/>
                <w:szCs w:val="28"/>
              </w:rPr>
            </w:pPr>
          </w:p>
          <w:p w:rsidR="005A77C8" w:rsidRPr="002F2884" w:rsidRDefault="005A77C8" w:rsidP="006814BA">
            <w:pPr>
              <w:tabs>
                <w:tab w:val="left" w:pos="0"/>
                <w:tab w:val="left" w:pos="130"/>
                <w:tab w:val="left" w:pos="780"/>
              </w:tabs>
              <w:jc w:val="center"/>
              <w:rPr>
                <w:sz w:val="28"/>
                <w:szCs w:val="28"/>
              </w:rPr>
            </w:pPr>
          </w:p>
          <w:p w:rsidR="005A77C8" w:rsidRPr="002F2884" w:rsidRDefault="005A77C8" w:rsidP="006814BA">
            <w:pPr>
              <w:tabs>
                <w:tab w:val="left" w:pos="0"/>
                <w:tab w:val="left" w:pos="130"/>
                <w:tab w:val="left" w:pos="780"/>
              </w:tabs>
              <w:jc w:val="center"/>
              <w:rPr>
                <w:sz w:val="28"/>
                <w:szCs w:val="28"/>
              </w:rPr>
            </w:pPr>
          </w:p>
        </w:tc>
      </w:tr>
    </w:tbl>
    <w:p w:rsidR="005A77C8" w:rsidRDefault="005A77C8" w:rsidP="003A00F3"/>
    <w:sectPr w:rsidR="005A77C8" w:rsidSect="006A103E">
      <w:footerReference w:type="default" r:id="rId6"/>
      <w:pgSz w:w="11909" w:h="16834" w:code="9"/>
      <w:pgMar w:top="720" w:right="720" w:bottom="360" w:left="720"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92" w:rsidRDefault="00AF6292" w:rsidP="005A77C8">
      <w:r>
        <w:separator/>
      </w:r>
    </w:p>
  </w:endnote>
  <w:endnote w:type="continuationSeparator" w:id="0">
    <w:p w:rsidR="00AF6292" w:rsidRDefault="00AF6292" w:rsidP="005A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3554"/>
      <w:docPartObj>
        <w:docPartGallery w:val="Page Numbers (Bottom of Page)"/>
        <w:docPartUnique/>
      </w:docPartObj>
    </w:sdtPr>
    <w:sdtEndPr/>
    <w:sdtContent>
      <w:p w:rsidR="005A77C8" w:rsidRDefault="008340CA">
        <w:pPr>
          <w:pStyle w:val="Footer"/>
          <w:jc w:val="center"/>
        </w:pPr>
        <w:r>
          <w:fldChar w:fldCharType="begin"/>
        </w:r>
        <w:r w:rsidR="00645F71">
          <w:instrText xml:space="preserve"> PAGE   \* MERGEFORMAT </w:instrText>
        </w:r>
        <w:r>
          <w:fldChar w:fldCharType="separate"/>
        </w:r>
        <w:r w:rsidR="00B6082D">
          <w:rPr>
            <w:noProof/>
          </w:rPr>
          <w:t>2</w:t>
        </w:r>
        <w:r>
          <w:rPr>
            <w:noProof/>
          </w:rPr>
          <w:fldChar w:fldCharType="end"/>
        </w:r>
      </w:p>
    </w:sdtContent>
  </w:sdt>
  <w:p w:rsidR="005A77C8" w:rsidRDefault="005A77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92" w:rsidRDefault="00AF6292" w:rsidP="005A77C8">
      <w:r>
        <w:separator/>
      </w:r>
    </w:p>
  </w:footnote>
  <w:footnote w:type="continuationSeparator" w:id="0">
    <w:p w:rsidR="00AF6292" w:rsidRDefault="00AF6292" w:rsidP="005A7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C8"/>
    <w:rsid w:val="00366825"/>
    <w:rsid w:val="00376162"/>
    <w:rsid w:val="003A00F3"/>
    <w:rsid w:val="003D3522"/>
    <w:rsid w:val="0052468B"/>
    <w:rsid w:val="00557353"/>
    <w:rsid w:val="00560F07"/>
    <w:rsid w:val="005A77C8"/>
    <w:rsid w:val="00645F71"/>
    <w:rsid w:val="006A103E"/>
    <w:rsid w:val="006B5031"/>
    <w:rsid w:val="00807000"/>
    <w:rsid w:val="008146FA"/>
    <w:rsid w:val="008340CA"/>
    <w:rsid w:val="00973626"/>
    <w:rsid w:val="00AF6292"/>
    <w:rsid w:val="00B6082D"/>
    <w:rsid w:val="00D07812"/>
    <w:rsid w:val="00D55845"/>
    <w:rsid w:val="00F00B63"/>
    <w:rsid w:val="00F8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C321"/>
  <w15:docId w15:val="{E1475C20-0E65-4E2C-87C1-C562E09E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7C8"/>
    <w:pPr>
      <w:spacing w:after="0" w:line="240" w:lineRule="auto"/>
    </w:pPr>
    <w:rPr>
      <w:rFonts w:ascii="Times New Roman" w:eastAsia="Times New Roman" w:hAnsi="Times New Roman" w:cs="Times New Roman"/>
      <w:sz w:val="26"/>
      <w:szCs w:val="26"/>
    </w:rPr>
  </w:style>
  <w:style w:type="paragraph" w:styleId="Heading5">
    <w:name w:val="heading 5"/>
    <w:basedOn w:val="Normal"/>
    <w:next w:val="Normal"/>
    <w:link w:val="Heading5Char"/>
    <w:qFormat/>
    <w:rsid w:val="005A77C8"/>
    <w:pPr>
      <w:spacing w:before="240" w:after="60"/>
      <w:outlineLvl w:val="4"/>
    </w:pPr>
    <w:rPr>
      <w:rFonts w:ascii=".VnTime" w:hAnsi=".VnTime"/>
      <w:b/>
      <w:bCs/>
      <w:i/>
      <w:i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A77C8"/>
    <w:rPr>
      <w:rFonts w:ascii=".VnTime" w:eastAsia="Times New Roman" w:hAnsi=".VnTime" w:cs="Times New Roman"/>
      <w:b/>
      <w:bCs/>
      <w:i/>
      <w:iCs/>
      <w:sz w:val="26"/>
      <w:szCs w:val="26"/>
      <w:lang w:eastAsia="ja-JP"/>
    </w:rPr>
  </w:style>
  <w:style w:type="paragraph" w:styleId="Header">
    <w:name w:val="header"/>
    <w:basedOn w:val="Normal"/>
    <w:link w:val="HeaderChar"/>
    <w:uiPriority w:val="99"/>
    <w:semiHidden/>
    <w:unhideWhenUsed/>
    <w:rsid w:val="005A77C8"/>
    <w:pPr>
      <w:tabs>
        <w:tab w:val="center" w:pos="4680"/>
        <w:tab w:val="right" w:pos="9360"/>
      </w:tabs>
    </w:pPr>
  </w:style>
  <w:style w:type="character" w:customStyle="1" w:styleId="HeaderChar">
    <w:name w:val="Header Char"/>
    <w:basedOn w:val="DefaultParagraphFont"/>
    <w:link w:val="Header"/>
    <w:uiPriority w:val="99"/>
    <w:semiHidden/>
    <w:rsid w:val="005A77C8"/>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5A77C8"/>
    <w:pPr>
      <w:tabs>
        <w:tab w:val="center" w:pos="4680"/>
        <w:tab w:val="right" w:pos="9360"/>
      </w:tabs>
    </w:pPr>
  </w:style>
  <w:style w:type="character" w:customStyle="1" w:styleId="FooterChar">
    <w:name w:val="Footer Char"/>
    <w:basedOn w:val="DefaultParagraphFont"/>
    <w:link w:val="Footer"/>
    <w:uiPriority w:val="99"/>
    <w:rsid w:val="005A77C8"/>
    <w:rPr>
      <w:rFonts w:ascii="Times New Roman" w:eastAsia="Times New Roman" w:hAnsi="Times New Roman" w:cs="Times New Roman"/>
      <w:sz w:val="26"/>
      <w:szCs w:val="26"/>
    </w:rPr>
  </w:style>
  <w:style w:type="table" w:styleId="TableGrid">
    <w:name w:val="Table Grid"/>
    <w:basedOn w:val="TableNormal"/>
    <w:uiPriority w:val="59"/>
    <w:rsid w:val="005A77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560F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Admin</cp:lastModifiedBy>
  <cp:revision>4</cp:revision>
  <dcterms:created xsi:type="dcterms:W3CDTF">2023-02-17T09:05:00Z</dcterms:created>
  <dcterms:modified xsi:type="dcterms:W3CDTF">2023-02-17T09:12:00Z</dcterms:modified>
</cp:coreProperties>
</file>